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D3FF7" w:rsidR="002A488E" w:rsidP="007F6C71" w:rsidRDefault="00F33BF7" w14:paraId="52E7DAF3" w14:textId="23C77465">
      <w:pPr>
        <w:jc w:val="center"/>
        <w:rPr>
          <w:rFonts w:cstheme="minorHAnsi"/>
          <w:noProof/>
        </w:rPr>
      </w:pPr>
      <w:r w:rsidRPr="00BD3FF7">
        <w:rPr>
          <w:rFonts w:cstheme="minorHAnsi"/>
          <w:noProof/>
        </w:rPr>
        <w:drawing>
          <wp:inline distT="0" distB="0" distL="0" distR="0" wp14:anchorId="61DD56EA" wp14:editId="62F4F9C1">
            <wp:extent cx="4229100" cy="953492"/>
            <wp:effectExtent l="0" t="0" r="0" b="0"/>
            <wp:docPr id="592220700" name="Picture 59222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229100" cy="953492"/>
                    </a:xfrm>
                    <a:prstGeom prst="rect">
                      <a:avLst/>
                    </a:prstGeom>
                  </pic:spPr>
                </pic:pic>
              </a:graphicData>
            </a:graphic>
          </wp:inline>
        </w:drawing>
      </w:r>
    </w:p>
    <w:tbl>
      <w:tblPr>
        <w:tblStyle w:val="TableGrid"/>
        <w:tblW w:w="10631" w:type="dxa"/>
        <w:tblInd w:w="-5" w:type="dxa"/>
        <w:tblBorders>
          <w:top w:val="single" w:color="2F5496" w:themeColor="accent1" w:themeShade="BF" w:sz="4" w:space="0"/>
          <w:left w:val="single" w:color="2F5496" w:themeColor="accent1" w:themeShade="BF" w:sz="4" w:space="0"/>
          <w:bottom w:val="single" w:color="2F5496" w:themeColor="accent1" w:themeShade="BF" w:sz="4" w:space="0"/>
          <w:right w:val="single" w:color="2F5496" w:themeColor="accent1" w:themeShade="BF" w:sz="4" w:space="0"/>
          <w:insideH w:val="none" w:color="auto" w:sz="0" w:space="0"/>
          <w:insideV w:val="none" w:color="auto" w:sz="0" w:space="0"/>
        </w:tblBorders>
        <w:tblLook w:val="04A0" w:firstRow="1" w:lastRow="0" w:firstColumn="1" w:lastColumn="0" w:noHBand="0" w:noVBand="1"/>
      </w:tblPr>
      <w:tblGrid>
        <w:gridCol w:w="7388"/>
        <w:gridCol w:w="3243"/>
      </w:tblGrid>
      <w:tr w:rsidRPr="00BD3FF7" w:rsidR="00F001BD" w:rsidTr="19367B32" w14:paraId="7AE5034E" w14:textId="77777777">
        <w:tc>
          <w:tcPr>
            <w:tcW w:w="10631" w:type="dxa"/>
            <w:gridSpan w:val="2"/>
            <w:shd w:val="clear" w:color="auto" w:fill="4472C4" w:themeFill="accent1"/>
          </w:tcPr>
          <w:p w:rsidRPr="00BD3FF7" w:rsidR="00F001BD" w:rsidP="6AD00177" w:rsidRDefault="6AD00177" w14:paraId="695669A6" w14:textId="3D8E8CFE">
            <w:pPr>
              <w:spacing w:line="259" w:lineRule="auto"/>
              <w:jc w:val="center"/>
              <w:rPr>
                <w:rFonts w:eastAsia="Calibri" w:cstheme="minorHAnsi"/>
                <w:b/>
                <w:bCs/>
                <w:noProof/>
                <w:color w:val="FFFFFF" w:themeColor="background1"/>
                <w:sz w:val="28"/>
                <w:szCs w:val="28"/>
              </w:rPr>
            </w:pPr>
            <w:r w:rsidRPr="00BD3FF7">
              <w:rPr>
                <w:rFonts w:eastAsia="Calibri" w:cstheme="minorHAnsi"/>
                <w:b/>
                <w:bCs/>
                <w:noProof/>
                <w:color w:val="FFFFFF" w:themeColor="background1"/>
                <w:sz w:val="28"/>
                <w:szCs w:val="28"/>
              </w:rPr>
              <w:t>Innovation and Digital Technology Deputy Principal</w:t>
            </w:r>
          </w:p>
          <w:p w:rsidRPr="00BD3FF7" w:rsidR="00B70985" w:rsidP="6AD00177" w:rsidRDefault="00B70985" w14:paraId="20C3C8AA" w14:textId="6FD85FF4">
            <w:pPr>
              <w:spacing w:line="259" w:lineRule="auto"/>
              <w:jc w:val="center"/>
              <w:rPr>
                <w:rFonts w:eastAsia="Calibri" w:cstheme="minorHAnsi"/>
                <w:noProof/>
                <w:color w:val="FFFFFF" w:themeColor="background1"/>
                <w:sz w:val="28"/>
                <w:szCs w:val="28"/>
              </w:rPr>
            </w:pPr>
            <w:r w:rsidRPr="00BD3FF7">
              <w:rPr>
                <w:rFonts w:eastAsia="Calibri" w:cstheme="minorHAnsi"/>
                <w:b/>
                <w:bCs/>
                <w:noProof/>
                <w:color w:val="FFFFFF" w:themeColor="background1"/>
                <w:sz w:val="28"/>
                <w:szCs w:val="28"/>
              </w:rPr>
              <w:t>Permanent 6MU</w:t>
            </w:r>
          </w:p>
          <w:p w:rsidRPr="00BD3FF7" w:rsidR="00F001BD" w:rsidP="6AD00177" w:rsidRDefault="6AD00177" w14:paraId="4C412994" w14:textId="0CC4F384">
            <w:pPr>
              <w:jc w:val="center"/>
              <w:rPr>
                <w:rFonts w:cstheme="minorHAnsi"/>
                <w:b/>
                <w:bCs/>
                <w:noProof/>
              </w:rPr>
            </w:pPr>
            <w:r w:rsidRPr="00BD3FF7">
              <w:rPr>
                <w:rFonts w:cstheme="minorHAnsi"/>
                <w:b/>
                <w:bCs/>
                <w:noProof/>
                <w:color w:val="FFFFFF" w:themeColor="background1"/>
                <w:sz w:val="28"/>
                <w:szCs w:val="28"/>
              </w:rPr>
              <w:t>Information and Application Pack</w:t>
            </w:r>
          </w:p>
        </w:tc>
      </w:tr>
      <w:tr w:rsidRPr="00BD3FF7" w:rsidR="002A488E" w:rsidTr="19367B32" w14:paraId="30008AD0" w14:textId="77777777">
        <w:tc>
          <w:tcPr>
            <w:tcW w:w="7388" w:type="dxa"/>
            <w:shd w:val="clear" w:color="auto" w:fill="D9E2F3" w:themeFill="accent1" w:themeFillTint="33"/>
          </w:tcPr>
          <w:p w:rsidRPr="00BD3FF7" w:rsidR="002A488E" w:rsidP="00326F3D" w:rsidRDefault="19367B32" w14:paraId="5438C586" w14:textId="5A9A8078">
            <w:pPr>
              <w:rPr>
                <w:rFonts w:cstheme="minorHAnsi"/>
              </w:rPr>
            </w:pPr>
            <w:r w:rsidRPr="00BD3FF7">
              <w:rPr>
                <w:rFonts w:cstheme="minorHAnsi"/>
              </w:rPr>
              <w:t xml:space="preserve">Due to roll growth we have an exciting career opportunity for an ambitious, highly energised and competent aspiring leader to be employed as our next Deputy Principal, (6 MU). We are seeking a DP who has energy, passion, resilience, inspiration and is committed to our school vision of “Engage! Enrich! Empower!”. </w:t>
            </w:r>
          </w:p>
          <w:p w:rsidRPr="00BD3FF7" w:rsidR="00322F2D" w:rsidP="00326F3D" w:rsidRDefault="00322F2D" w14:paraId="60EF60C6" w14:textId="5A607B1F">
            <w:pPr>
              <w:rPr>
                <w:rFonts w:cstheme="minorHAnsi"/>
              </w:rPr>
            </w:pPr>
          </w:p>
          <w:p w:rsidRPr="00BD3FF7" w:rsidR="00322F2D" w:rsidP="00326F3D" w:rsidRDefault="19367B32" w14:paraId="42604361" w14:textId="670F4C91">
            <w:pPr>
              <w:rPr>
                <w:rFonts w:cstheme="minorHAnsi"/>
              </w:rPr>
            </w:pPr>
            <w:r w:rsidRPr="00BD3FF7">
              <w:rPr>
                <w:rFonts w:cstheme="minorHAnsi"/>
              </w:rPr>
              <w:t xml:space="preserve">The focus of this position is on leading teaching and learning innovation with a lens on digital technology, ELearning and developing a future focused curriculum. Freemans Bay School is recognised as a </w:t>
            </w:r>
            <w:hyperlink r:id="rId11">
              <w:r w:rsidRPr="00BD3FF7">
                <w:rPr>
                  <w:rStyle w:val="Hyperlink"/>
                  <w:rFonts w:cstheme="minorHAnsi"/>
                </w:rPr>
                <w:t>Microsoft Showcase School</w:t>
              </w:r>
            </w:hyperlink>
            <w:r w:rsidRPr="00BD3FF7">
              <w:rPr>
                <w:rFonts w:cstheme="minorHAnsi"/>
              </w:rPr>
              <w:t xml:space="preserve"> and is a </w:t>
            </w:r>
            <w:hyperlink r:id="rId12">
              <w:r w:rsidRPr="00BD3FF7">
                <w:rPr>
                  <w:rStyle w:val="Hyperlink"/>
                  <w:rFonts w:cstheme="minorHAnsi"/>
                </w:rPr>
                <w:t>Global Schools Alliance</w:t>
              </w:r>
            </w:hyperlink>
            <w:r w:rsidRPr="00BD3FF7">
              <w:rPr>
                <w:rFonts w:cstheme="minorHAnsi"/>
              </w:rPr>
              <w:t xml:space="preserve"> founding member.</w:t>
            </w:r>
          </w:p>
          <w:p w:rsidRPr="00BD3FF7" w:rsidR="00322F2D" w:rsidP="00326F3D" w:rsidRDefault="00322F2D" w14:paraId="6E517034" w14:textId="77777777">
            <w:pPr>
              <w:rPr>
                <w:rFonts w:cstheme="minorHAnsi"/>
              </w:rPr>
            </w:pPr>
          </w:p>
          <w:p w:rsidRPr="00BD3FF7" w:rsidR="0060503E" w:rsidP="19367B32" w:rsidRDefault="19367B32" w14:paraId="4E197317" w14:textId="3EDBD326">
            <w:pPr>
              <w:rPr>
                <w:rFonts w:cstheme="minorHAnsi"/>
              </w:rPr>
            </w:pPr>
            <w:r w:rsidRPr="00BD3FF7">
              <w:rPr>
                <w:rFonts w:cstheme="minorHAnsi"/>
              </w:rPr>
              <w:t xml:space="preserve">We have a range of ILE learning zones and so welcome a Deputy Principal who is passionate about the potential of </w:t>
            </w:r>
            <w:proofErr w:type="spellStart"/>
            <w:r w:rsidRPr="00BD3FF7">
              <w:rPr>
                <w:rFonts w:cstheme="minorHAnsi"/>
              </w:rPr>
              <w:t>ILE’s</w:t>
            </w:r>
            <w:proofErr w:type="spellEnd"/>
            <w:r w:rsidRPr="00BD3FF7">
              <w:rPr>
                <w:rFonts w:cstheme="minorHAnsi"/>
              </w:rPr>
              <w:t xml:space="preserve"> and embraces opportunities to be innovative and collaborative. We are looking for a learning coach who is prepared to challenge and stretch pedagogies, strengthen personalising learning, the use of digital technologies, an integrated curriculum approach to learning across the school and promote teacher inquiry as a cornerstone for professional learning. We expect our DP to be passionate about learning themselves and to be able to articulate their own recent learning related to teaching and learning and leadership. </w:t>
            </w:r>
          </w:p>
          <w:p w:rsidRPr="00BD3FF7" w:rsidR="002A488E" w:rsidP="00326F3D" w:rsidRDefault="002A488E" w14:paraId="5F451783" w14:textId="74CBE42B">
            <w:pPr>
              <w:rPr>
                <w:rFonts w:cstheme="minorHAnsi"/>
              </w:rPr>
            </w:pPr>
          </w:p>
          <w:p w:rsidRPr="00BD3FF7" w:rsidR="0060503E" w:rsidP="0060503E" w:rsidRDefault="0060503E" w14:paraId="3ED13742" w14:textId="2F1587A8">
            <w:pPr>
              <w:rPr>
                <w:rFonts w:cstheme="minorHAnsi"/>
              </w:rPr>
            </w:pPr>
            <w:r w:rsidRPr="00BD3FF7">
              <w:rPr>
                <w:rFonts w:cstheme="minorHAnsi"/>
              </w:rPr>
              <w:t xml:space="preserve">Our school has two learning pathways for our students; our Māori pathway, Whānau Ata, which delivers </w:t>
            </w:r>
            <w:proofErr w:type="spellStart"/>
            <w:r w:rsidRPr="00BD3FF7">
              <w:rPr>
                <w:rFonts w:cstheme="minorHAnsi"/>
              </w:rPr>
              <w:t>Marautanga</w:t>
            </w:r>
            <w:proofErr w:type="spellEnd"/>
            <w:r w:rsidRPr="00BD3FF7">
              <w:rPr>
                <w:rFonts w:cstheme="minorHAnsi"/>
              </w:rPr>
              <w:t xml:space="preserve"> o Aotearoa and our English pathway which delivers the New Zealand Curriculum.  A </w:t>
            </w:r>
            <w:bookmarkStart w:name="_Hlk508311789" w:id="0"/>
            <w:r w:rsidRPr="00BD3FF7">
              <w:rPr>
                <w:rFonts w:cstheme="minorHAnsi"/>
              </w:rPr>
              <w:t xml:space="preserve">commitment to </w:t>
            </w:r>
            <w:proofErr w:type="spellStart"/>
            <w:r w:rsidRPr="00BD3FF7">
              <w:rPr>
                <w:rFonts w:cstheme="minorHAnsi"/>
              </w:rPr>
              <w:t>Ako</w:t>
            </w:r>
            <w:proofErr w:type="spellEnd"/>
            <w:r w:rsidRPr="00BD3FF7">
              <w:rPr>
                <w:rFonts w:cstheme="minorHAnsi"/>
              </w:rPr>
              <w:t xml:space="preserve"> and Te </w:t>
            </w:r>
            <w:proofErr w:type="spellStart"/>
            <w:r w:rsidRPr="00BD3FF7">
              <w:rPr>
                <w:rFonts w:cstheme="minorHAnsi"/>
              </w:rPr>
              <w:t>Tiriti</w:t>
            </w:r>
            <w:proofErr w:type="spellEnd"/>
            <w:r w:rsidRPr="00BD3FF7">
              <w:rPr>
                <w:rFonts w:cstheme="minorHAnsi"/>
              </w:rPr>
              <w:t xml:space="preserve"> o Waitangi </w:t>
            </w:r>
            <w:bookmarkEnd w:id="0"/>
            <w:r w:rsidRPr="00BD3FF7">
              <w:rPr>
                <w:rFonts w:cstheme="minorHAnsi"/>
              </w:rPr>
              <w:t xml:space="preserve">is reflected in our school culture. </w:t>
            </w:r>
          </w:p>
          <w:p w:rsidRPr="00BD3FF7" w:rsidR="0060503E" w:rsidP="0060503E" w:rsidRDefault="0060503E" w14:paraId="2281856E" w14:textId="77777777">
            <w:pPr>
              <w:rPr>
                <w:rFonts w:cstheme="minorHAnsi"/>
              </w:rPr>
            </w:pPr>
          </w:p>
          <w:p w:rsidRPr="00BD3FF7" w:rsidR="002A488E" w:rsidP="00326F3D" w:rsidRDefault="002A488E" w14:paraId="78A3E6D6" w14:textId="132BA18D">
            <w:pPr>
              <w:rPr>
                <w:rFonts w:cstheme="minorHAnsi"/>
              </w:rPr>
            </w:pPr>
            <w:r w:rsidRPr="00BD3FF7">
              <w:rPr>
                <w:rFonts w:cstheme="minorHAnsi"/>
              </w:rPr>
              <w:t>We want our learners to develop passions and have the opportunity for authentic inquiry. We are committed to making a difference for our Priority leaners and therefore all learners. We seek someone who demonstrates cultural sensitivity, responsiveness and understanding of students’ cultural diversity and is committed to working in a multicultural community.</w:t>
            </w:r>
          </w:p>
          <w:p w:rsidRPr="00BD3FF7" w:rsidR="002A488E" w:rsidP="00326F3D" w:rsidRDefault="002A488E" w14:paraId="67DBD806" w14:textId="0CFF0CC2">
            <w:pPr>
              <w:rPr>
                <w:rFonts w:cstheme="minorHAnsi"/>
              </w:rPr>
            </w:pPr>
          </w:p>
          <w:p w:rsidRPr="00BD3FF7" w:rsidR="002A488E" w:rsidP="00326F3D" w:rsidRDefault="002A488E" w14:paraId="7E0DCD8D" w14:textId="0BE154B3">
            <w:pPr>
              <w:rPr>
                <w:rFonts w:cstheme="minorHAnsi"/>
              </w:rPr>
            </w:pPr>
            <w:r w:rsidRPr="00BD3FF7">
              <w:rPr>
                <w:rFonts w:cstheme="minorHAnsi"/>
              </w:rPr>
              <w:t xml:space="preserve">We are looking for someone who has team or leadership experience that demonstrates collaborative work around teaching and learning inquiry and reflects a solution-based approach to challenges. We want someone who can make sense of and use data to inform decisions and key-stakeholders. </w:t>
            </w:r>
          </w:p>
          <w:p w:rsidRPr="00BD3FF7" w:rsidR="00972F14" w:rsidP="00326F3D" w:rsidRDefault="00972F14" w14:paraId="5909F372" w14:textId="5DE8866E">
            <w:pPr>
              <w:rPr>
                <w:rFonts w:cstheme="minorHAnsi"/>
              </w:rPr>
            </w:pPr>
          </w:p>
          <w:p w:rsidRPr="00BD3FF7" w:rsidR="00972F14" w:rsidP="00326F3D" w:rsidRDefault="002A488E" w14:paraId="4A62EE3C" w14:textId="47BEBD30">
            <w:pPr>
              <w:rPr>
                <w:rFonts w:cstheme="minorHAnsi"/>
              </w:rPr>
            </w:pPr>
            <w:r w:rsidRPr="00BD3FF7">
              <w:rPr>
                <w:rFonts w:cstheme="minorHAnsi"/>
              </w:rPr>
              <w:t xml:space="preserve">We look forward to working with a leader who is excited about </w:t>
            </w:r>
            <w:proofErr w:type="gramStart"/>
            <w:r w:rsidRPr="00BD3FF7">
              <w:rPr>
                <w:rFonts w:cstheme="minorHAnsi"/>
              </w:rPr>
              <w:t xml:space="preserve">leading </w:t>
            </w:r>
            <w:r w:rsidRPr="00BD3FF7" w:rsidR="0060503E">
              <w:rPr>
                <w:rFonts w:cstheme="minorHAnsi"/>
              </w:rPr>
              <w:t xml:space="preserve"> </w:t>
            </w:r>
            <w:r w:rsidRPr="00BD3FF7">
              <w:rPr>
                <w:rFonts w:cstheme="minorHAnsi"/>
              </w:rPr>
              <w:t>learning</w:t>
            </w:r>
            <w:proofErr w:type="gramEnd"/>
            <w:r w:rsidRPr="00BD3FF7">
              <w:rPr>
                <w:rFonts w:cstheme="minorHAnsi"/>
              </w:rPr>
              <w:t xml:space="preserve">, making a difference for our students, enhancing our school systems, leading change and helping lead us into the exciting world </w:t>
            </w:r>
            <w:r w:rsidRPr="00BD3FF7" w:rsidR="000F4325">
              <w:rPr>
                <w:rFonts w:cstheme="minorHAnsi"/>
              </w:rPr>
              <w:t>of Future Focused</w:t>
            </w:r>
            <w:r w:rsidRPr="00BD3FF7">
              <w:rPr>
                <w:rFonts w:cstheme="minorHAnsi"/>
              </w:rPr>
              <w:t xml:space="preserve"> learning and teaching.</w:t>
            </w:r>
          </w:p>
          <w:p w:rsidRPr="00BD3FF7" w:rsidR="00975A67" w:rsidP="00326F3D" w:rsidRDefault="00975A67" w14:paraId="7748E597" w14:textId="35243DC8">
            <w:pPr>
              <w:rPr>
                <w:rFonts w:cstheme="minorHAnsi"/>
              </w:rPr>
            </w:pPr>
          </w:p>
        </w:tc>
        <w:tc>
          <w:tcPr>
            <w:tcW w:w="3243" w:type="dxa"/>
            <w:shd w:val="clear" w:color="auto" w:fill="B4C6E7" w:themeFill="accent1" w:themeFillTint="66"/>
          </w:tcPr>
          <w:p w:rsidRPr="00BD3FF7" w:rsidR="002A488E" w:rsidP="00326F3D" w:rsidRDefault="002A488E" w14:paraId="429CB67C" w14:textId="77777777">
            <w:pPr>
              <w:rPr>
                <w:rFonts w:cstheme="minorHAnsi"/>
              </w:rPr>
            </w:pPr>
            <w:r w:rsidRPr="00BD3FF7">
              <w:rPr>
                <w:rFonts w:cstheme="minorHAnsi"/>
              </w:rPr>
              <w:t>Applications available on the school website:</w:t>
            </w:r>
          </w:p>
          <w:p w:rsidRPr="00BD3FF7" w:rsidR="002A488E" w:rsidP="00326F3D" w:rsidRDefault="004827F2" w14:paraId="11118ACB" w14:textId="77777777">
            <w:pPr>
              <w:rPr>
                <w:rFonts w:cstheme="minorHAnsi"/>
              </w:rPr>
            </w:pPr>
            <w:hyperlink w:history="1" r:id="rId13">
              <w:r w:rsidRPr="00BD3FF7" w:rsidR="002A488E">
                <w:rPr>
                  <w:rStyle w:val="Hyperlink"/>
                  <w:rFonts w:cstheme="minorHAnsi"/>
                </w:rPr>
                <w:t>www.freemansbay.school.nz</w:t>
              </w:r>
            </w:hyperlink>
          </w:p>
          <w:p w:rsidRPr="00BD3FF7" w:rsidR="002A488E" w:rsidP="00326F3D" w:rsidRDefault="002A488E" w14:paraId="690635C1" w14:textId="77777777">
            <w:pPr>
              <w:rPr>
                <w:rFonts w:cstheme="minorHAnsi"/>
              </w:rPr>
            </w:pPr>
          </w:p>
          <w:p w:rsidRPr="00BD3FF7" w:rsidR="002A488E" w:rsidP="00326F3D" w:rsidRDefault="002A488E" w14:paraId="2E492D2B" w14:textId="77777777">
            <w:pPr>
              <w:rPr>
                <w:rFonts w:cstheme="minorHAnsi"/>
              </w:rPr>
            </w:pPr>
            <w:r w:rsidRPr="00BD3FF7">
              <w:rPr>
                <w:rFonts w:cstheme="minorHAnsi"/>
              </w:rPr>
              <w:t>Applications will only be received by email and must include the application forms.</w:t>
            </w:r>
          </w:p>
          <w:p w:rsidRPr="00BD3FF7" w:rsidR="002A488E" w:rsidP="00326F3D" w:rsidRDefault="002A488E" w14:paraId="48568E5B" w14:textId="77777777">
            <w:pPr>
              <w:rPr>
                <w:rFonts w:cstheme="minorHAnsi"/>
              </w:rPr>
            </w:pPr>
          </w:p>
          <w:p w:rsidRPr="00BD3FF7" w:rsidR="002A488E" w:rsidP="00326F3D" w:rsidRDefault="002A488E" w14:paraId="3BA01AB1" w14:textId="77777777">
            <w:pPr>
              <w:rPr>
                <w:rFonts w:cstheme="minorHAnsi"/>
                <w:u w:val="single"/>
              </w:rPr>
            </w:pPr>
            <w:r w:rsidRPr="00BD3FF7">
              <w:rPr>
                <w:rFonts w:cstheme="minorHAnsi"/>
                <w:u w:val="single"/>
              </w:rPr>
              <w:t>Applications close:</w:t>
            </w:r>
          </w:p>
          <w:p w:rsidRPr="00BD3FF7" w:rsidR="002A488E" w:rsidP="00326F3D" w:rsidRDefault="00B70985" w14:paraId="082CC5C8" w14:textId="58C400B6">
            <w:pPr>
              <w:rPr>
                <w:rFonts w:cstheme="minorHAnsi"/>
              </w:rPr>
            </w:pPr>
            <w:r w:rsidRPr="00BD3FF7">
              <w:rPr>
                <w:rFonts w:cstheme="minorHAnsi"/>
              </w:rPr>
              <w:t>Friday 15 February 2019</w:t>
            </w:r>
            <w:r w:rsidRPr="00BD3FF7" w:rsidR="002A488E">
              <w:rPr>
                <w:rFonts w:cstheme="minorHAnsi"/>
              </w:rPr>
              <w:t xml:space="preserve"> at </w:t>
            </w:r>
            <w:proofErr w:type="spellStart"/>
            <w:r w:rsidRPr="00BD3FF7" w:rsidR="002A488E">
              <w:rPr>
                <w:rFonts w:cstheme="minorHAnsi"/>
              </w:rPr>
              <w:t>4pm</w:t>
            </w:r>
            <w:proofErr w:type="spellEnd"/>
          </w:p>
          <w:p w:rsidRPr="00BD3FF7" w:rsidR="002A488E" w:rsidP="00326F3D" w:rsidRDefault="002A488E" w14:paraId="38AC3617" w14:textId="77777777">
            <w:pPr>
              <w:rPr>
                <w:rFonts w:cstheme="minorHAnsi"/>
              </w:rPr>
            </w:pPr>
          </w:p>
          <w:p w:rsidRPr="00BD3FF7" w:rsidR="002A488E" w:rsidP="00326F3D" w:rsidRDefault="002A488E" w14:paraId="41A3DF2E" w14:textId="725C263F">
            <w:pPr>
              <w:rPr>
                <w:rFonts w:cstheme="minorHAnsi"/>
                <w:u w:val="single"/>
              </w:rPr>
            </w:pPr>
            <w:r w:rsidRPr="00BD3FF7">
              <w:rPr>
                <w:rFonts w:cstheme="minorHAnsi"/>
                <w:u w:val="single"/>
              </w:rPr>
              <w:t>Interview Date</w:t>
            </w:r>
            <w:r w:rsidRPr="00BD3FF7" w:rsidR="00B70985">
              <w:rPr>
                <w:rFonts w:cstheme="minorHAnsi"/>
                <w:u w:val="single"/>
              </w:rPr>
              <w:t>s</w:t>
            </w:r>
            <w:r w:rsidRPr="00BD3FF7">
              <w:rPr>
                <w:rFonts w:cstheme="minorHAnsi"/>
                <w:u w:val="single"/>
              </w:rPr>
              <w:t>:</w:t>
            </w:r>
          </w:p>
          <w:p w:rsidRPr="00BD3FF7" w:rsidR="002A488E" w:rsidP="19367B32" w:rsidRDefault="19367B32" w14:paraId="46B5C4D9" w14:textId="76B81B0A">
            <w:pPr>
              <w:rPr>
                <w:rFonts w:cstheme="minorHAnsi"/>
              </w:rPr>
            </w:pPr>
            <w:r w:rsidRPr="00BD3FF7">
              <w:rPr>
                <w:rFonts w:cstheme="minorHAnsi"/>
              </w:rPr>
              <w:t>Commence Tuesday 26 February 2019</w:t>
            </w:r>
          </w:p>
          <w:p w:rsidRPr="00BD3FF7" w:rsidR="002A488E" w:rsidP="00326F3D" w:rsidRDefault="002A488E" w14:paraId="464D8A34" w14:textId="77777777">
            <w:pPr>
              <w:rPr>
                <w:rFonts w:cstheme="minorHAnsi"/>
              </w:rPr>
            </w:pPr>
          </w:p>
          <w:p w:rsidRPr="00BD3FF7" w:rsidR="002A488E" w:rsidP="00326F3D" w:rsidRDefault="002A488E" w14:paraId="27BBD0C6" w14:textId="77777777">
            <w:pPr>
              <w:rPr>
                <w:rFonts w:cstheme="minorHAnsi"/>
                <w:u w:val="single"/>
              </w:rPr>
            </w:pPr>
            <w:r w:rsidRPr="00BD3FF7">
              <w:rPr>
                <w:rFonts w:cstheme="minorHAnsi"/>
                <w:u w:val="single"/>
              </w:rPr>
              <w:t>Start date:</w:t>
            </w:r>
          </w:p>
          <w:p w:rsidRPr="00BD3FF7" w:rsidR="002A488E" w:rsidP="19367B32" w:rsidRDefault="19367B32" w14:paraId="6B44F446" w14:textId="43C943B8">
            <w:pPr>
              <w:rPr>
                <w:rFonts w:cstheme="minorHAnsi"/>
              </w:rPr>
            </w:pPr>
            <w:r w:rsidRPr="00BD3FF7">
              <w:rPr>
                <w:rFonts w:cstheme="minorHAnsi"/>
              </w:rPr>
              <w:t>Term 2, Monday 29</w:t>
            </w:r>
            <w:r w:rsidRPr="00BD3FF7">
              <w:rPr>
                <w:rFonts w:cstheme="minorHAnsi"/>
                <w:vertAlign w:val="superscript"/>
              </w:rPr>
              <w:t>th</w:t>
            </w:r>
            <w:r w:rsidRPr="00BD3FF7">
              <w:rPr>
                <w:rFonts w:cstheme="minorHAnsi"/>
              </w:rPr>
              <w:t xml:space="preserve"> April 2019</w:t>
            </w:r>
          </w:p>
          <w:p w:rsidRPr="00BD3FF7" w:rsidR="002A488E" w:rsidP="00326F3D" w:rsidRDefault="002A488E" w14:paraId="4F5C120C" w14:textId="77777777">
            <w:pPr>
              <w:rPr>
                <w:rFonts w:cstheme="minorHAnsi"/>
              </w:rPr>
            </w:pPr>
          </w:p>
          <w:p w:rsidRPr="00BD3FF7" w:rsidR="002A488E" w:rsidP="00326F3D" w:rsidRDefault="002A488E" w14:paraId="1A2D3080" w14:textId="77777777">
            <w:pPr>
              <w:rPr>
                <w:rFonts w:cstheme="minorHAnsi"/>
              </w:rPr>
            </w:pPr>
            <w:r w:rsidRPr="00BD3FF7">
              <w:rPr>
                <w:rFonts w:cstheme="minorHAnsi"/>
              </w:rPr>
              <w:t>Check out our website for more information about Freemans Bay School.</w:t>
            </w:r>
          </w:p>
          <w:p w:rsidRPr="00BD3FF7" w:rsidR="002A488E" w:rsidP="00326F3D" w:rsidRDefault="002A488E" w14:paraId="52AA65AE" w14:textId="77777777">
            <w:pPr>
              <w:rPr>
                <w:rFonts w:cstheme="minorHAnsi"/>
              </w:rPr>
            </w:pPr>
          </w:p>
          <w:p w:rsidRPr="00BD3FF7" w:rsidR="002A488E" w:rsidP="00326F3D" w:rsidRDefault="002A488E" w14:paraId="6E0BB37A" w14:textId="77777777">
            <w:pPr>
              <w:rPr>
                <w:rFonts w:cstheme="minorHAnsi"/>
              </w:rPr>
            </w:pPr>
            <w:r w:rsidRPr="00BD3FF7">
              <w:rPr>
                <w:rFonts w:cstheme="minorHAnsi"/>
              </w:rPr>
              <w:t>For school visits please contact the Principal, Sandra Jenkins:</w:t>
            </w:r>
          </w:p>
          <w:p w:rsidRPr="00BD3FF7" w:rsidR="002A488E" w:rsidP="00326F3D" w:rsidRDefault="004827F2" w14:paraId="18EBC285" w14:textId="5C7B9CA9">
            <w:pPr>
              <w:rPr>
                <w:rFonts w:cstheme="minorHAnsi"/>
              </w:rPr>
            </w:pPr>
            <w:hyperlink w:history="1" r:id="rId14">
              <w:r w:rsidRPr="00BD3FF7" w:rsidR="00345963">
                <w:rPr>
                  <w:rStyle w:val="Hyperlink"/>
                  <w:rFonts w:cstheme="minorHAnsi"/>
                </w:rPr>
                <w:t>principal@freemansbay.school.nz</w:t>
              </w:r>
            </w:hyperlink>
          </w:p>
          <w:p w:rsidRPr="00BD3FF7" w:rsidR="00345963" w:rsidP="00326F3D" w:rsidRDefault="00345963" w14:paraId="51F14568" w14:textId="7EC64FAE">
            <w:pPr>
              <w:rPr>
                <w:rFonts w:cstheme="minorHAnsi"/>
              </w:rPr>
            </w:pPr>
          </w:p>
        </w:tc>
      </w:tr>
    </w:tbl>
    <w:p w:rsidRPr="00BD3FF7" w:rsidR="00345963" w:rsidRDefault="001B0DB7" w14:paraId="41CBA117" w14:textId="7308C4EC">
      <w:pPr>
        <w:rPr>
          <w:rFonts w:cstheme="minorHAnsi"/>
        </w:rPr>
      </w:pPr>
      <w:r w:rsidRPr="00BD3FF7">
        <w:rPr>
          <w:rFonts w:cstheme="minorHAnsi"/>
          <w:noProof/>
        </w:rPr>
        <w:drawing>
          <wp:inline distT="0" distB="0" distL="0" distR="0" wp14:anchorId="136AD849" wp14:editId="5359AA0F">
            <wp:extent cx="6729412" cy="676275"/>
            <wp:effectExtent l="0" t="0" r="0" b="0"/>
            <wp:docPr id="1605594095" name="Picture 16055940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29412" cy="676275"/>
                    </a:xfrm>
                    <a:prstGeom prst="rect">
                      <a:avLst/>
                    </a:prstGeom>
                  </pic:spPr>
                </pic:pic>
              </a:graphicData>
            </a:graphic>
          </wp:inline>
        </w:drawing>
      </w:r>
    </w:p>
    <w:p w:rsidRPr="00BD3FF7" w:rsidR="001B0DB7" w:rsidRDefault="001B0DB7" w14:paraId="327775C4" w14:textId="77777777">
      <w:pPr>
        <w:rPr>
          <w:rFonts w:cstheme="minorHAnsi"/>
        </w:rPr>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4A0" w:firstRow="1" w:lastRow="0" w:firstColumn="1" w:lastColumn="0" w:noHBand="0" w:noVBand="1"/>
      </w:tblPr>
      <w:tblGrid>
        <w:gridCol w:w="3306"/>
        <w:gridCol w:w="3628"/>
        <w:gridCol w:w="3512"/>
      </w:tblGrid>
      <w:tr w:rsidRPr="00BD3FF7" w:rsidR="00C35403" w:rsidTr="00C35403" w14:paraId="11E27825" w14:textId="77777777">
        <w:trPr>
          <w:trHeight w:val="138"/>
        </w:trPr>
        <w:tc>
          <w:tcPr>
            <w:tcW w:w="0" w:type="auto"/>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tcPr>
          <w:p w:rsidRPr="00BD3FF7" w:rsidR="00C35403" w:rsidP="008E48BE" w:rsidRDefault="00C35403" w14:paraId="15A263FC" w14:textId="6AE5AD1E">
            <w:pPr>
              <w:spacing w:after="0"/>
              <w:jc w:val="center"/>
              <w:rPr>
                <w:rFonts w:cstheme="minorHAnsi"/>
                <w:b/>
                <w:color w:val="4472C4" w:themeColor="accent1"/>
                <w:sz w:val="28"/>
                <w:szCs w:val="28"/>
              </w:rPr>
            </w:pPr>
            <w:r w:rsidRPr="00BD3FF7">
              <w:rPr>
                <w:rFonts w:cstheme="minorHAnsi"/>
                <w:b/>
                <w:noProof/>
                <w:color w:val="FFFFFF" w:themeColor="background1"/>
                <w:sz w:val="28"/>
                <w:szCs w:val="28"/>
              </w:rPr>
              <w:t>OUR SCHOOL</w:t>
            </w:r>
          </w:p>
        </w:tc>
      </w:tr>
      <w:tr w:rsidRPr="00BD3FF7" w:rsidR="00FF4EFF" w:rsidTr="00C35403" w14:paraId="6933B8BA" w14:textId="77777777">
        <w:trPr>
          <w:trHeight w:val="138"/>
        </w:trPr>
        <w:tc>
          <w:tcPr>
            <w:tcW w:w="0" w:type="auto"/>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tcPr>
          <w:p w:rsidRPr="00BD3FF7" w:rsidR="00FF4EFF" w:rsidP="008E48BE" w:rsidRDefault="00FF4EFF" w14:paraId="1453AD80" w14:textId="67ED408E">
            <w:pPr>
              <w:spacing w:after="0"/>
              <w:jc w:val="center"/>
              <w:rPr>
                <w:rFonts w:cstheme="minorHAnsi"/>
                <w:b/>
              </w:rPr>
            </w:pPr>
            <w:r w:rsidRPr="00BD3FF7">
              <w:rPr>
                <w:rFonts w:cstheme="minorHAnsi"/>
                <w:b/>
                <w:color w:val="4472C4" w:themeColor="accent1"/>
              </w:rPr>
              <w:t xml:space="preserve">Freemans Bay School Vision </w:t>
            </w:r>
            <w:r w:rsidRPr="00BD3FF7" w:rsidR="008E48BE">
              <w:rPr>
                <w:rFonts w:cstheme="minorHAnsi"/>
                <w:b/>
                <w:color w:val="4472C4" w:themeColor="accent1"/>
              </w:rPr>
              <w:t>Statement:</w:t>
            </w:r>
          </w:p>
        </w:tc>
      </w:tr>
      <w:tr w:rsidRPr="00BD3FF7" w:rsidR="00FF4EFF" w:rsidTr="00C35403" w14:paraId="16C28472" w14:textId="77777777">
        <w:trPr>
          <w:trHeight w:val="343"/>
        </w:trPr>
        <w:tc>
          <w:tcPr>
            <w:tcW w:w="0" w:type="auto"/>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5E0299" w:rsidRDefault="00FF4EFF" w14:paraId="00429E60" w14:textId="77777777">
            <w:pPr>
              <w:spacing w:line="240" w:lineRule="auto"/>
              <w:rPr>
                <w:rFonts w:cstheme="minorHAnsi"/>
              </w:rPr>
            </w:pPr>
            <w:r w:rsidRPr="00BD3FF7">
              <w:rPr>
                <w:rFonts w:cstheme="minorHAnsi"/>
              </w:rPr>
              <w:t>Create a stimulating, inclusive learning environment which empowers, engages and enriches learners to prepare them for their future world.</w:t>
            </w:r>
          </w:p>
        </w:tc>
      </w:tr>
      <w:tr w:rsidRPr="00BD3FF7" w:rsidR="00FF4EFF" w:rsidTr="00C35403" w14:paraId="027D6E88" w14:textId="77777777">
        <w:trPr>
          <w:trHeight w:val="138"/>
        </w:trPr>
        <w:tc>
          <w:tcPr>
            <w:tcW w:w="0" w:type="auto"/>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5E0299" w:rsidRDefault="00FF4EFF" w14:paraId="3F5FCC67" w14:textId="77777777">
            <w:pPr>
              <w:spacing w:line="240" w:lineRule="auto"/>
              <w:rPr>
                <w:rFonts w:cstheme="minorHAnsi"/>
                <w:color w:val="000000"/>
              </w:rPr>
            </w:pPr>
            <w:r w:rsidRPr="00BD3FF7">
              <w:rPr>
                <w:rFonts w:cstheme="minorHAnsi"/>
                <w:i/>
              </w:rPr>
              <w:t>Empower</w:t>
            </w:r>
            <w:r w:rsidRPr="00BD3FF7">
              <w:rPr>
                <w:rFonts w:cstheme="minorHAnsi"/>
              </w:rPr>
              <w:t xml:space="preserve"> learners to be collaborative, critical thinkers and problem-solvers. (</w:t>
            </w:r>
            <w:r w:rsidRPr="00BD3FF7">
              <w:rPr>
                <w:rFonts w:cstheme="minorHAnsi"/>
                <w:color w:val="000000"/>
              </w:rPr>
              <w:t xml:space="preserve">Learning how to learn) </w:t>
            </w:r>
          </w:p>
        </w:tc>
        <w:tc>
          <w:tcPr>
            <w:tcW w:w="3628"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5E0299" w:rsidRDefault="00FF4EFF" w14:paraId="59315C19" w14:textId="77777777">
            <w:pPr>
              <w:spacing w:line="240" w:lineRule="auto"/>
              <w:rPr>
                <w:rFonts w:cstheme="minorHAnsi"/>
              </w:rPr>
            </w:pPr>
            <w:r w:rsidRPr="00BD3FF7">
              <w:rPr>
                <w:rFonts w:cstheme="minorHAnsi"/>
                <w:i/>
              </w:rPr>
              <w:t>Engage</w:t>
            </w:r>
            <w:r w:rsidRPr="00BD3FF7">
              <w:rPr>
                <w:rFonts w:cstheme="minorHAnsi"/>
              </w:rPr>
              <w:t xml:space="preserve"> learners through active involvement and powerful learning partnership</w:t>
            </w:r>
          </w:p>
        </w:tc>
        <w:tc>
          <w:tcPr>
            <w:tcW w:w="351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5E0299" w:rsidRDefault="00FF4EFF" w14:paraId="55A6FE7A" w14:textId="77777777">
            <w:pPr>
              <w:spacing w:line="240" w:lineRule="auto"/>
              <w:rPr>
                <w:rFonts w:cstheme="minorHAnsi"/>
              </w:rPr>
            </w:pPr>
            <w:r w:rsidRPr="00BD3FF7">
              <w:rPr>
                <w:rFonts w:cstheme="minorHAnsi"/>
                <w:i/>
              </w:rPr>
              <w:t>Enrich</w:t>
            </w:r>
            <w:r w:rsidRPr="00BD3FF7">
              <w:rPr>
                <w:rFonts w:cstheme="minorHAnsi"/>
              </w:rPr>
              <w:t xml:space="preserve"> learners through personalising learning, inquiry and a wide curriculum.</w:t>
            </w:r>
          </w:p>
        </w:tc>
      </w:tr>
      <w:tr w:rsidRPr="00BD3FF7" w:rsidR="00FF4EFF" w:rsidTr="00C35403" w14:paraId="0129C2C7" w14:textId="77777777">
        <w:trPr>
          <w:trHeight w:val="138"/>
        </w:trPr>
        <w:tc>
          <w:tcPr>
            <w:tcW w:w="0" w:type="auto"/>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tcPr>
          <w:p w:rsidRPr="00BD3FF7" w:rsidR="00FF4EFF" w:rsidP="00CB076C" w:rsidRDefault="00FF4EFF" w14:paraId="21061393" w14:textId="77777777">
            <w:pPr>
              <w:jc w:val="center"/>
              <w:rPr>
                <w:rFonts w:cstheme="minorHAnsi"/>
              </w:rPr>
            </w:pPr>
            <w:r w:rsidRPr="00BD3FF7">
              <w:rPr>
                <w:rFonts w:cstheme="minorHAnsi"/>
                <w:color w:val="FFFFFF" w:themeColor="background1"/>
              </w:rPr>
              <w:t>For Teachers this means that they will:</w:t>
            </w:r>
          </w:p>
        </w:tc>
      </w:tr>
      <w:tr w:rsidRPr="00BD3FF7" w:rsidR="00FF4EFF" w:rsidTr="00C35403" w14:paraId="6C204BD7" w14:textId="77777777">
        <w:trPr>
          <w:trHeight w:val="138"/>
        </w:trPr>
        <w:tc>
          <w:tcPr>
            <w:tcW w:w="0" w:type="auto"/>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BA2150" w:rsidRDefault="00FF4EFF" w14:paraId="3A2204A4" w14:textId="77777777">
            <w:pPr>
              <w:spacing w:after="0"/>
              <w:rPr>
                <w:rFonts w:cstheme="minorHAnsi"/>
                <w:b/>
              </w:rPr>
            </w:pPr>
            <w:r w:rsidRPr="00BD3FF7">
              <w:rPr>
                <w:rFonts w:cstheme="minorHAnsi"/>
                <w:b/>
                <w:i/>
              </w:rPr>
              <w:t>Empower</w:t>
            </w:r>
            <w:r w:rsidRPr="00BD3FF7">
              <w:rPr>
                <w:rFonts w:cstheme="minorHAnsi"/>
              </w:rPr>
              <w:t xml:space="preserve"> students with the knowledge and skills they need to pursue their passions, interests and future. Learners are collaborative, critical thinkers and problem-solvers.</w:t>
            </w:r>
          </w:p>
        </w:tc>
        <w:tc>
          <w:tcPr>
            <w:tcW w:w="3628"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326F3D" w:rsidRDefault="00FF4EFF" w14:paraId="4618D1D5" w14:textId="77777777">
            <w:pPr>
              <w:rPr>
                <w:rFonts w:cstheme="minorHAnsi"/>
                <w:b/>
              </w:rPr>
            </w:pPr>
            <w:r w:rsidRPr="00BD3FF7">
              <w:rPr>
                <w:rFonts w:cstheme="minorHAnsi"/>
                <w:b/>
                <w:i/>
              </w:rPr>
              <w:t>Engage</w:t>
            </w:r>
            <w:r w:rsidRPr="00BD3FF7">
              <w:rPr>
                <w:rFonts w:cstheme="minorHAnsi"/>
              </w:rPr>
              <w:t> students in their learning -actively involving them, their whānau and the community in the learning process</w:t>
            </w:r>
          </w:p>
        </w:tc>
        <w:tc>
          <w:tcPr>
            <w:tcW w:w="351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326F3D" w:rsidRDefault="00FF4EFF" w14:paraId="4136BDE8" w14:textId="77777777">
            <w:pPr>
              <w:rPr>
                <w:rFonts w:cstheme="minorHAnsi"/>
                <w:b/>
              </w:rPr>
            </w:pPr>
            <w:r w:rsidRPr="00BD3FF7">
              <w:rPr>
                <w:rFonts w:cstheme="minorHAnsi"/>
                <w:b/>
                <w:i/>
              </w:rPr>
              <w:t>Enrich</w:t>
            </w:r>
            <w:r w:rsidRPr="00BD3FF7">
              <w:rPr>
                <w:rFonts w:cstheme="minorHAnsi"/>
              </w:rPr>
              <w:t> student learning by personalising their learning, encouraging inquiry and exposing students to a wide curriculum that will spark their passions and interests. Learning is relevant, purposeful and students are excited about learning.</w:t>
            </w:r>
          </w:p>
        </w:tc>
      </w:tr>
      <w:tr w:rsidRPr="00BD3FF7" w:rsidR="00E66BE7" w:rsidTr="001B0DB7" w14:paraId="4E874225" w14:textId="77777777">
        <w:trPr>
          <w:trHeight w:val="138"/>
        </w:trPr>
        <w:tc>
          <w:tcPr>
            <w:tcW w:w="10446"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tcPr>
          <w:p w:rsidRPr="00BD3FF7" w:rsidR="00E66BE7" w:rsidP="00CB076C" w:rsidRDefault="00E66BE7" w14:paraId="0CB673DB" w14:textId="3FC26A10">
            <w:pPr>
              <w:jc w:val="center"/>
              <w:rPr>
                <w:rFonts w:cstheme="minorHAnsi"/>
                <w:color w:val="FFFFFF" w:themeColor="background1"/>
              </w:rPr>
            </w:pPr>
            <w:r w:rsidRPr="00BD3FF7">
              <w:rPr>
                <w:rFonts w:cstheme="minorHAnsi"/>
                <w:color w:val="FFFFFF" w:themeColor="background1"/>
              </w:rPr>
              <w:t>For Learners this means:</w:t>
            </w:r>
          </w:p>
        </w:tc>
      </w:tr>
      <w:tr w:rsidRPr="00BD3FF7" w:rsidR="00FF4EFF" w:rsidTr="00C35403" w14:paraId="1F11F457" w14:textId="77777777">
        <w:trPr>
          <w:trHeight w:val="138"/>
        </w:trPr>
        <w:tc>
          <w:tcPr>
            <w:tcW w:w="0" w:type="auto"/>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326F3D" w:rsidRDefault="00FF4EFF" w14:paraId="36015803" w14:textId="77777777">
            <w:pPr>
              <w:rPr>
                <w:rFonts w:cstheme="minorHAnsi"/>
              </w:rPr>
            </w:pPr>
            <w:r w:rsidRPr="00BD3FF7">
              <w:rPr>
                <w:rFonts w:cstheme="minorHAnsi"/>
                <w:b/>
                <w:i/>
              </w:rPr>
              <w:t>Empower Me</w:t>
            </w:r>
            <w:r w:rsidRPr="00BD3FF7">
              <w:rPr>
                <w:rFonts w:cstheme="minorHAnsi"/>
              </w:rPr>
              <w:t xml:space="preserve"> so that I am a confident learner who is collaborative, a critical thinker and problem-solver.</w:t>
            </w:r>
          </w:p>
        </w:tc>
        <w:tc>
          <w:tcPr>
            <w:tcW w:w="3628"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326F3D" w:rsidRDefault="00FF4EFF" w14:paraId="6C9A4B5F" w14:textId="77777777">
            <w:pPr>
              <w:rPr>
                <w:rFonts w:cstheme="minorHAnsi"/>
                <w:b/>
                <w:color w:val="FFFFFF"/>
              </w:rPr>
            </w:pPr>
            <w:r w:rsidRPr="00BD3FF7">
              <w:rPr>
                <w:rFonts w:cstheme="minorHAnsi"/>
                <w:b/>
                <w:i/>
              </w:rPr>
              <w:t>Engage Me</w:t>
            </w:r>
            <w:r w:rsidRPr="00BD3FF7">
              <w:rPr>
                <w:rFonts w:cstheme="minorHAnsi"/>
              </w:rPr>
              <w:t> so that I am actively involved in my learning. </w:t>
            </w:r>
          </w:p>
        </w:tc>
        <w:tc>
          <w:tcPr>
            <w:tcW w:w="351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326F3D" w:rsidRDefault="00FF4EFF" w14:paraId="764A6502" w14:textId="77777777">
            <w:pPr>
              <w:rPr>
                <w:rFonts w:cstheme="minorHAnsi"/>
              </w:rPr>
            </w:pPr>
            <w:r w:rsidRPr="00BD3FF7">
              <w:rPr>
                <w:rFonts w:cstheme="minorHAnsi"/>
                <w:b/>
                <w:i/>
              </w:rPr>
              <w:t>Enrich My Learning</w:t>
            </w:r>
            <w:r w:rsidRPr="00BD3FF7">
              <w:rPr>
                <w:rFonts w:cstheme="minorHAnsi"/>
              </w:rPr>
              <w:t> so that I love learning and am excited about learning new things. </w:t>
            </w:r>
          </w:p>
        </w:tc>
      </w:tr>
      <w:tr w:rsidRPr="00BD3FF7" w:rsidR="00FF4EFF" w:rsidTr="00C35403" w14:paraId="215158A3" w14:textId="77777777">
        <w:trPr>
          <w:trHeight w:val="138"/>
        </w:trPr>
        <w:tc>
          <w:tcPr>
            <w:tcW w:w="0" w:type="auto"/>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1B5825" w:rsidRDefault="00FF4EFF" w14:paraId="0ED775C4" w14:textId="77777777">
            <w:pPr>
              <w:pStyle w:val="ListParagraph"/>
              <w:numPr>
                <w:ilvl w:val="0"/>
                <w:numId w:val="5"/>
              </w:numPr>
              <w:rPr>
                <w:rFonts w:asciiTheme="minorHAnsi" w:hAnsiTheme="minorHAnsi" w:cstheme="minorHAnsi"/>
              </w:rPr>
            </w:pPr>
            <w:r w:rsidRPr="00BD3FF7">
              <w:rPr>
                <w:rFonts w:asciiTheme="minorHAnsi" w:hAnsiTheme="minorHAnsi" w:cstheme="minorHAnsi"/>
              </w:rPr>
              <w:t>Habits of Mind</w:t>
            </w:r>
          </w:p>
          <w:p w:rsidRPr="00BD3FF7" w:rsidR="00FF4EFF" w:rsidP="001B5825" w:rsidRDefault="00FF4EFF" w14:paraId="7ACD909B" w14:textId="77777777">
            <w:pPr>
              <w:pStyle w:val="ListParagraph"/>
              <w:numPr>
                <w:ilvl w:val="0"/>
                <w:numId w:val="5"/>
              </w:numPr>
              <w:rPr>
                <w:rFonts w:asciiTheme="minorHAnsi" w:hAnsiTheme="minorHAnsi" w:cstheme="minorHAnsi"/>
              </w:rPr>
            </w:pPr>
            <w:r w:rsidRPr="00BD3FF7">
              <w:rPr>
                <w:rFonts w:asciiTheme="minorHAnsi" w:hAnsiTheme="minorHAnsi" w:cstheme="minorHAnsi"/>
              </w:rPr>
              <w:t>Making meaning – the changing nature of knowledge</w:t>
            </w:r>
          </w:p>
          <w:p w:rsidRPr="00BD3FF7" w:rsidR="00FF4EFF" w:rsidP="001B5825" w:rsidRDefault="00FF4EFF" w14:paraId="3B317130" w14:textId="77777777">
            <w:pPr>
              <w:pStyle w:val="ListParagraph"/>
              <w:numPr>
                <w:ilvl w:val="0"/>
                <w:numId w:val="5"/>
              </w:numPr>
              <w:rPr>
                <w:rFonts w:asciiTheme="minorHAnsi" w:hAnsiTheme="minorHAnsi" w:cstheme="minorHAnsi"/>
              </w:rPr>
            </w:pPr>
            <w:r w:rsidRPr="00BD3FF7">
              <w:rPr>
                <w:rFonts w:asciiTheme="minorHAnsi" w:hAnsiTheme="minorHAnsi" w:cstheme="minorHAnsi"/>
              </w:rPr>
              <w:t>Digital Literacy and Digital Fluency</w:t>
            </w:r>
          </w:p>
          <w:p w:rsidRPr="00BD3FF7" w:rsidR="00FF4EFF" w:rsidP="001B5825" w:rsidRDefault="00FF4EFF" w14:paraId="72D0010C" w14:textId="77777777">
            <w:pPr>
              <w:pStyle w:val="ListParagraph"/>
              <w:numPr>
                <w:ilvl w:val="0"/>
                <w:numId w:val="5"/>
              </w:numPr>
              <w:rPr>
                <w:rFonts w:asciiTheme="minorHAnsi" w:hAnsiTheme="minorHAnsi" w:cstheme="minorHAnsi"/>
              </w:rPr>
            </w:pPr>
            <w:r w:rsidRPr="00BD3FF7">
              <w:rPr>
                <w:rFonts w:asciiTheme="minorHAnsi" w:hAnsiTheme="minorHAnsi" w:cstheme="minorHAnsi"/>
              </w:rPr>
              <w:t>Digital Citizenship</w:t>
            </w:r>
          </w:p>
          <w:p w:rsidRPr="00BD3FF7" w:rsidR="00FF4EFF" w:rsidP="001B5825" w:rsidRDefault="00FF4EFF" w14:paraId="30C5158F" w14:textId="77777777">
            <w:pPr>
              <w:pStyle w:val="ListParagraph"/>
              <w:numPr>
                <w:ilvl w:val="0"/>
                <w:numId w:val="5"/>
              </w:numPr>
              <w:rPr>
                <w:rFonts w:asciiTheme="minorHAnsi" w:hAnsiTheme="minorHAnsi" w:cstheme="minorHAnsi"/>
              </w:rPr>
            </w:pPr>
            <w:r w:rsidRPr="00BD3FF7">
              <w:rPr>
                <w:rFonts w:asciiTheme="minorHAnsi" w:hAnsiTheme="minorHAnsi" w:cstheme="minorHAnsi"/>
              </w:rPr>
              <w:t>Project based/ Inquiry learning</w:t>
            </w:r>
          </w:p>
          <w:p w:rsidRPr="00BD3FF7" w:rsidR="00FF4EFF" w:rsidP="001B5825" w:rsidRDefault="00FF4EFF" w14:paraId="13D8CD84" w14:textId="77777777">
            <w:pPr>
              <w:pStyle w:val="ListParagraph"/>
              <w:numPr>
                <w:ilvl w:val="0"/>
                <w:numId w:val="5"/>
              </w:numPr>
              <w:rPr>
                <w:rFonts w:asciiTheme="minorHAnsi" w:hAnsiTheme="minorHAnsi" w:cstheme="minorHAnsi"/>
              </w:rPr>
            </w:pPr>
            <w:r w:rsidRPr="00BD3FF7">
              <w:rPr>
                <w:rFonts w:asciiTheme="minorHAnsi" w:hAnsiTheme="minorHAnsi" w:cstheme="minorHAnsi"/>
              </w:rPr>
              <w:t>Higher Order Thinking</w:t>
            </w:r>
          </w:p>
          <w:p w:rsidRPr="00BD3FF7" w:rsidR="00FF4EFF" w:rsidP="001B5825" w:rsidRDefault="00FF4EFF" w14:paraId="7F510E20" w14:textId="4DB09DEA">
            <w:pPr>
              <w:pStyle w:val="ListParagraph"/>
              <w:numPr>
                <w:ilvl w:val="0"/>
                <w:numId w:val="5"/>
              </w:numPr>
              <w:rPr>
                <w:rFonts w:asciiTheme="minorHAnsi" w:hAnsiTheme="minorHAnsi" w:cstheme="minorHAnsi"/>
              </w:rPr>
            </w:pPr>
            <w:r w:rsidRPr="00BD3FF7">
              <w:rPr>
                <w:rFonts w:asciiTheme="minorHAnsi" w:hAnsiTheme="minorHAnsi" w:cstheme="minorHAnsi"/>
              </w:rPr>
              <w:t>Teachers as learners</w:t>
            </w:r>
          </w:p>
          <w:p w:rsidRPr="00BD3FF7" w:rsidR="00216142" w:rsidP="001B5825" w:rsidRDefault="00216142" w14:paraId="1E952121" w14:textId="77777777">
            <w:pPr>
              <w:pStyle w:val="ListParagraph"/>
              <w:numPr>
                <w:ilvl w:val="0"/>
                <w:numId w:val="5"/>
              </w:numPr>
              <w:rPr>
                <w:rFonts w:asciiTheme="minorHAnsi" w:hAnsiTheme="minorHAnsi" w:cstheme="minorHAnsi"/>
              </w:rPr>
            </w:pPr>
            <w:r w:rsidRPr="00BD3FF7">
              <w:rPr>
                <w:rFonts w:asciiTheme="minorHAnsi" w:hAnsiTheme="minorHAnsi" w:cstheme="minorHAnsi"/>
              </w:rPr>
              <w:t>Mentoring</w:t>
            </w:r>
          </w:p>
          <w:p w:rsidRPr="00BD3FF7" w:rsidR="00FF4EFF" w:rsidP="001B5825" w:rsidRDefault="00216142" w14:paraId="6397E546" w14:textId="446AD497">
            <w:pPr>
              <w:pStyle w:val="ListParagraph"/>
              <w:numPr>
                <w:ilvl w:val="0"/>
                <w:numId w:val="5"/>
              </w:numPr>
              <w:rPr>
                <w:rFonts w:asciiTheme="minorHAnsi" w:hAnsiTheme="minorHAnsi" w:cstheme="minorHAnsi"/>
              </w:rPr>
            </w:pPr>
            <w:r w:rsidRPr="00BD3FF7">
              <w:rPr>
                <w:rFonts w:asciiTheme="minorHAnsi" w:hAnsiTheme="minorHAnsi" w:cstheme="minorHAnsi"/>
              </w:rPr>
              <w:t>Live locally, learn globally - Make connections (locally, nationally, and internationally) for learning</w:t>
            </w:r>
          </w:p>
        </w:tc>
        <w:tc>
          <w:tcPr>
            <w:tcW w:w="3628"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1B5825" w:rsidRDefault="00FF4EFF" w14:paraId="55438DD0" w14:textId="77777777">
            <w:pPr>
              <w:pStyle w:val="ListParagraph"/>
              <w:numPr>
                <w:ilvl w:val="0"/>
                <w:numId w:val="5"/>
              </w:numPr>
              <w:rPr>
                <w:rFonts w:asciiTheme="minorHAnsi" w:hAnsiTheme="minorHAnsi" w:cstheme="minorHAnsi"/>
              </w:rPr>
            </w:pPr>
            <w:r w:rsidRPr="00BD3FF7">
              <w:rPr>
                <w:rFonts w:asciiTheme="minorHAnsi" w:hAnsiTheme="minorHAnsi" w:cstheme="minorHAnsi"/>
              </w:rPr>
              <w:t>Knowing the learner (Understanding of the student - where they 'come from' and what drives them)</w:t>
            </w:r>
          </w:p>
          <w:p w:rsidRPr="00BD3FF7" w:rsidR="00FF4EFF" w:rsidP="001B5825" w:rsidRDefault="00FF4EFF" w14:paraId="1BA4472C" w14:textId="77777777">
            <w:pPr>
              <w:pStyle w:val="ListParagraph"/>
              <w:numPr>
                <w:ilvl w:val="0"/>
                <w:numId w:val="5"/>
              </w:numPr>
              <w:rPr>
                <w:rFonts w:asciiTheme="minorHAnsi" w:hAnsiTheme="minorHAnsi" w:cstheme="minorHAnsi"/>
              </w:rPr>
            </w:pPr>
            <w:r w:rsidRPr="00BD3FF7">
              <w:rPr>
                <w:rFonts w:asciiTheme="minorHAnsi" w:hAnsiTheme="minorHAnsi" w:cstheme="minorHAnsi"/>
              </w:rPr>
              <w:t>Positive, caring relationships and connections which promote the well-being</w:t>
            </w:r>
          </w:p>
          <w:p w:rsidRPr="00BD3FF7" w:rsidR="00FF4EFF" w:rsidP="001B5825" w:rsidRDefault="00FF4EFF" w14:paraId="084B17F6" w14:textId="77777777">
            <w:pPr>
              <w:pStyle w:val="ListParagraph"/>
              <w:numPr>
                <w:ilvl w:val="0"/>
                <w:numId w:val="5"/>
              </w:numPr>
              <w:rPr>
                <w:rFonts w:asciiTheme="minorHAnsi" w:hAnsiTheme="minorHAnsi" w:cstheme="minorHAnsi"/>
              </w:rPr>
            </w:pPr>
            <w:r w:rsidRPr="00BD3FF7">
              <w:rPr>
                <w:rFonts w:asciiTheme="minorHAnsi" w:hAnsiTheme="minorHAnsi" w:cstheme="minorHAnsi"/>
              </w:rPr>
              <w:t>Collaborative relationships</w:t>
            </w:r>
          </w:p>
          <w:p w:rsidRPr="00BD3FF7" w:rsidR="00FF4EFF" w:rsidP="001B5825" w:rsidRDefault="00FF4EFF" w14:paraId="43E2FBF4" w14:textId="77777777">
            <w:pPr>
              <w:pStyle w:val="ListParagraph"/>
              <w:numPr>
                <w:ilvl w:val="0"/>
                <w:numId w:val="5"/>
              </w:numPr>
              <w:rPr>
                <w:rFonts w:asciiTheme="minorHAnsi" w:hAnsiTheme="minorHAnsi" w:cstheme="minorHAnsi"/>
              </w:rPr>
            </w:pPr>
            <w:r w:rsidRPr="00BD3FF7">
              <w:rPr>
                <w:rFonts w:asciiTheme="minorHAnsi" w:hAnsiTheme="minorHAnsi" w:cstheme="minorHAnsi"/>
              </w:rPr>
              <w:t>Commitment to bicultural partnership</w:t>
            </w:r>
          </w:p>
          <w:p w:rsidRPr="00BD3FF7" w:rsidR="00FF4EFF" w:rsidP="001B5825" w:rsidRDefault="00FF4EFF" w14:paraId="75E89355" w14:textId="77777777">
            <w:pPr>
              <w:pStyle w:val="ListParagraph"/>
              <w:numPr>
                <w:ilvl w:val="0"/>
                <w:numId w:val="5"/>
              </w:numPr>
              <w:rPr>
                <w:rFonts w:asciiTheme="minorHAnsi" w:hAnsiTheme="minorHAnsi" w:cstheme="minorHAnsi"/>
              </w:rPr>
            </w:pPr>
            <w:r w:rsidRPr="00BD3FF7">
              <w:rPr>
                <w:rFonts w:asciiTheme="minorHAnsi" w:hAnsiTheme="minorHAnsi" w:cstheme="minorHAnsi"/>
              </w:rPr>
              <w:t>Sensitivity to and respect for other cultures</w:t>
            </w:r>
          </w:p>
          <w:p w:rsidRPr="00BD3FF7" w:rsidR="00FF4EFF" w:rsidP="001B5825" w:rsidRDefault="00FF4EFF" w14:paraId="76691FF5" w14:textId="77777777">
            <w:pPr>
              <w:pStyle w:val="ListParagraph"/>
              <w:numPr>
                <w:ilvl w:val="0"/>
                <w:numId w:val="5"/>
              </w:numPr>
              <w:rPr>
                <w:rFonts w:asciiTheme="minorHAnsi" w:hAnsiTheme="minorHAnsi" w:cstheme="minorHAnsi"/>
              </w:rPr>
            </w:pPr>
            <w:r w:rsidRPr="00BD3FF7">
              <w:rPr>
                <w:rFonts w:asciiTheme="minorHAnsi" w:hAnsiTheme="minorHAnsi" w:cstheme="minorHAnsi"/>
              </w:rPr>
              <w:t xml:space="preserve">Inclusive curriculum </w:t>
            </w:r>
          </w:p>
          <w:p w:rsidRPr="00BD3FF7" w:rsidR="00E73DE5" w:rsidP="001B5825" w:rsidRDefault="00FF4EFF" w14:paraId="1C096BBD" w14:textId="77777777">
            <w:pPr>
              <w:pStyle w:val="ListParagraph"/>
              <w:numPr>
                <w:ilvl w:val="0"/>
                <w:numId w:val="5"/>
              </w:numPr>
              <w:rPr>
                <w:rFonts w:asciiTheme="minorHAnsi" w:hAnsiTheme="minorHAnsi" w:cstheme="minorHAnsi"/>
              </w:rPr>
            </w:pPr>
            <w:r w:rsidRPr="00BD3FF7">
              <w:rPr>
                <w:rFonts w:asciiTheme="minorHAnsi" w:hAnsiTheme="minorHAnsi" w:cstheme="minorHAnsi"/>
              </w:rPr>
              <w:t>Parental involvement and open communication around learning and progress</w:t>
            </w:r>
          </w:p>
          <w:p w:rsidRPr="00BD3FF7" w:rsidR="00FF4EFF" w:rsidP="001B5825" w:rsidRDefault="00FF4EFF" w14:paraId="20875B71" w14:textId="524EB3C6">
            <w:pPr>
              <w:pStyle w:val="ListParagraph"/>
              <w:numPr>
                <w:ilvl w:val="0"/>
                <w:numId w:val="5"/>
              </w:numPr>
              <w:rPr>
                <w:rFonts w:asciiTheme="minorHAnsi" w:hAnsiTheme="minorHAnsi" w:cstheme="minorHAnsi"/>
              </w:rPr>
            </w:pPr>
            <w:r w:rsidRPr="00BD3FF7">
              <w:rPr>
                <w:rFonts w:asciiTheme="minorHAnsi" w:hAnsiTheme="minorHAnsi" w:cstheme="minorHAnsi"/>
              </w:rPr>
              <w:t>Student Wellbeing - Support for student from all agencies around their well-being</w:t>
            </w:r>
          </w:p>
        </w:tc>
        <w:tc>
          <w:tcPr>
            <w:tcW w:w="351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auto"/>
          </w:tcPr>
          <w:p w:rsidRPr="00BD3FF7" w:rsidR="00FF4EFF" w:rsidP="001B5825" w:rsidRDefault="00FF4EFF" w14:paraId="03CBB8CC" w14:textId="77777777">
            <w:pPr>
              <w:pStyle w:val="ListParagraph"/>
              <w:numPr>
                <w:ilvl w:val="0"/>
                <w:numId w:val="5"/>
              </w:numPr>
              <w:rPr>
                <w:rFonts w:asciiTheme="minorHAnsi" w:hAnsiTheme="minorHAnsi" w:cstheme="minorHAnsi"/>
              </w:rPr>
            </w:pPr>
            <w:r w:rsidRPr="00BD3FF7">
              <w:rPr>
                <w:rFonts w:asciiTheme="minorHAnsi" w:hAnsiTheme="minorHAnsi" w:cstheme="minorHAnsi"/>
              </w:rPr>
              <w:t>Student Agency and Student voice</w:t>
            </w:r>
          </w:p>
          <w:p w:rsidRPr="00BD3FF7" w:rsidR="00FF4EFF" w:rsidP="001B5825" w:rsidRDefault="00FF4EFF" w14:paraId="397D2D2C" w14:textId="77777777">
            <w:pPr>
              <w:pStyle w:val="ListParagraph"/>
              <w:numPr>
                <w:ilvl w:val="0"/>
                <w:numId w:val="5"/>
              </w:numPr>
              <w:rPr>
                <w:rFonts w:asciiTheme="minorHAnsi" w:hAnsiTheme="minorHAnsi" w:cstheme="minorHAnsi"/>
              </w:rPr>
            </w:pPr>
            <w:r w:rsidRPr="00BD3FF7">
              <w:rPr>
                <w:rFonts w:asciiTheme="minorHAnsi" w:hAnsiTheme="minorHAnsi" w:cstheme="minorHAnsi"/>
              </w:rPr>
              <w:t>Digital tools across the curriculum</w:t>
            </w:r>
          </w:p>
          <w:p w:rsidRPr="00BD3FF7" w:rsidR="00FF4EFF" w:rsidP="001B5825" w:rsidRDefault="00FF4EFF" w14:paraId="123ABA44" w14:textId="77777777">
            <w:pPr>
              <w:pStyle w:val="ListParagraph"/>
              <w:numPr>
                <w:ilvl w:val="0"/>
                <w:numId w:val="5"/>
              </w:numPr>
              <w:rPr>
                <w:rFonts w:asciiTheme="minorHAnsi" w:hAnsiTheme="minorHAnsi" w:cstheme="minorHAnsi"/>
              </w:rPr>
            </w:pPr>
            <w:r w:rsidRPr="00BD3FF7">
              <w:rPr>
                <w:rFonts w:asciiTheme="minorHAnsi" w:hAnsiTheme="minorHAnsi" w:cstheme="minorHAnsi"/>
              </w:rPr>
              <w:t>Real World Challenges/ Learning in community context</w:t>
            </w:r>
          </w:p>
          <w:p w:rsidRPr="00BD3FF7" w:rsidR="00FF4EFF" w:rsidP="001B5825" w:rsidRDefault="00FF4EFF" w14:paraId="72088EE7" w14:textId="77777777">
            <w:pPr>
              <w:pStyle w:val="ListParagraph"/>
              <w:numPr>
                <w:ilvl w:val="0"/>
                <w:numId w:val="5"/>
              </w:numPr>
              <w:rPr>
                <w:rFonts w:asciiTheme="minorHAnsi" w:hAnsiTheme="minorHAnsi" w:cstheme="minorHAnsi"/>
              </w:rPr>
            </w:pPr>
            <w:r w:rsidRPr="00BD3FF7">
              <w:rPr>
                <w:rFonts w:asciiTheme="minorHAnsi" w:hAnsiTheme="minorHAnsi" w:cstheme="minorHAnsi"/>
              </w:rPr>
              <w:t>Wide curriculum</w:t>
            </w:r>
          </w:p>
          <w:p w:rsidRPr="00BD3FF7" w:rsidR="00FF4EFF" w:rsidP="001B5825" w:rsidRDefault="00FF4EFF" w14:paraId="4D5F29B4" w14:textId="77777777">
            <w:pPr>
              <w:pStyle w:val="ListParagraph"/>
              <w:numPr>
                <w:ilvl w:val="0"/>
                <w:numId w:val="5"/>
              </w:numPr>
              <w:rPr>
                <w:rFonts w:asciiTheme="minorHAnsi" w:hAnsiTheme="minorHAnsi" w:cstheme="minorHAnsi"/>
              </w:rPr>
            </w:pPr>
            <w:r w:rsidRPr="00BD3FF7">
              <w:rPr>
                <w:rFonts w:asciiTheme="minorHAnsi" w:hAnsiTheme="minorHAnsi" w:cstheme="minorHAnsi"/>
              </w:rPr>
              <w:t>Collaborative learning</w:t>
            </w:r>
          </w:p>
          <w:p w:rsidRPr="00BD3FF7" w:rsidR="00FF4EFF" w:rsidP="001B5825" w:rsidRDefault="00FF4EFF" w14:paraId="56CFCCE9" w14:textId="72DC9EF4">
            <w:pPr>
              <w:pStyle w:val="ListParagraph"/>
              <w:numPr>
                <w:ilvl w:val="0"/>
                <w:numId w:val="5"/>
              </w:numPr>
              <w:rPr>
                <w:rFonts w:asciiTheme="minorHAnsi" w:hAnsiTheme="minorHAnsi" w:cstheme="minorHAnsi"/>
              </w:rPr>
            </w:pPr>
            <w:r w:rsidRPr="00BD3FF7">
              <w:rPr>
                <w:rFonts w:asciiTheme="minorHAnsi" w:hAnsiTheme="minorHAnsi" w:cstheme="minorHAnsi"/>
              </w:rPr>
              <w:t xml:space="preserve">Assessment for Learning </w:t>
            </w:r>
            <w:r w:rsidRPr="00BD3FF7" w:rsidR="00BA2150">
              <w:rPr>
                <w:rFonts w:asciiTheme="minorHAnsi" w:hAnsiTheme="minorHAnsi" w:cstheme="minorHAnsi"/>
              </w:rPr>
              <w:t>/ Differentiated</w:t>
            </w:r>
            <w:r w:rsidRPr="00BD3FF7">
              <w:rPr>
                <w:rFonts w:asciiTheme="minorHAnsi" w:hAnsiTheme="minorHAnsi" w:cstheme="minorHAnsi"/>
              </w:rPr>
              <w:t xml:space="preserve"> learning</w:t>
            </w:r>
          </w:p>
          <w:p w:rsidRPr="00BD3FF7" w:rsidR="00FF4EFF" w:rsidP="001B5825" w:rsidRDefault="00FF4EFF" w14:paraId="7CF4DD68" w14:textId="77777777">
            <w:pPr>
              <w:pStyle w:val="ListParagraph"/>
              <w:numPr>
                <w:ilvl w:val="1"/>
                <w:numId w:val="5"/>
              </w:numPr>
              <w:rPr>
                <w:rFonts w:asciiTheme="minorHAnsi" w:hAnsiTheme="minorHAnsi" w:cstheme="minorHAnsi"/>
              </w:rPr>
            </w:pPr>
            <w:r w:rsidRPr="00BD3FF7">
              <w:rPr>
                <w:rFonts w:asciiTheme="minorHAnsi" w:hAnsiTheme="minorHAnsi" w:cstheme="minorHAnsi"/>
              </w:rPr>
              <w:t>Building partnerships for learning</w:t>
            </w:r>
          </w:p>
          <w:p w:rsidRPr="00BD3FF7" w:rsidR="00FF4EFF" w:rsidP="001B5825" w:rsidRDefault="00FF4EFF" w14:paraId="58DEEC05" w14:textId="77777777">
            <w:pPr>
              <w:pStyle w:val="ListParagraph"/>
              <w:numPr>
                <w:ilvl w:val="1"/>
                <w:numId w:val="5"/>
              </w:numPr>
              <w:rPr>
                <w:rFonts w:asciiTheme="minorHAnsi" w:hAnsiTheme="minorHAnsi" w:cstheme="minorHAnsi"/>
              </w:rPr>
            </w:pPr>
            <w:r w:rsidRPr="00BD3FF7">
              <w:rPr>
                <w:rFonts w:asciiTheme="minorHAnsi" w:hAnsiTheme="minorHAnsi" w:cstheme="minorHAnsi"/>
              </w:rPr>
              <w:t>Clarity about what is to be learnt</w:t>
            </w:r>
          </w:p>
          <w:p w:rsidRPr="00BD3FF7" w:rsidR="00FF4EFF" w:rsidP="001B5825" w:rsidRDefault="00FF4EFF" w14:paraId="7B1164CA" w14:textId="77777777">
            <w:pPr>
              <w:pStyle w:val="ListParagraph"/>
              <w:numPr>
                <w:ilvl w:val="1"/>
                <w:numId w:val="5"/>
              </w:numPr>
              <w:rPr>
                <w:rFonts w:asciiTheme="minorHAnsi" w:hAnsiTheme="minorHAnsi" w:cstheme="minorHAnsi"/>
              </w:rPr>
            </w:pPr>
            <w:r w:rsidRPr="00BD3FF7">
              <w:rPr>
                <w:rFonts w:asciiTheme="minorHAnsi" w:hAnsiTheme="minorHAnsi" w:cstheme="minorHAnsi"/>
              </w:rPr>
              <w:t>Promoting further learning</w:t>
            </w:r>
          </w:p>
          <w:p w:rsidRPr="00BD3FF7" w:rsidR="00FF4EFF" w:rsidP="001B5825" w:rsidRDefault="00FF4EFF" w14:paraId="65548594" w14:textId="77777777">
            <w:pPr>
              <w:pStyle w:val="ListParagraph"/>
              <w:numPr>
                <w:ilvl w:val="1"/>
                <w:numId w:val="5"/>
              </w:numPr>
              <w:rPr>
                <w:rFonts w:asciiTheme="minorHAnsi" w:hAnsiTheme="minorHAnsi" w:cstheme="minorHAnsi"/>
              </w:rPr>
            </w:pPr>
            <w:r w:rsidRPr="00BD3FF7">
              <w:rPr>
                <w:rFonts w:asciiTheme="minorHAnsi" w:hAnsiTheme="minorHAnsi" w:cstheme="minorHAnsi"/>
              </w:rPr>
              <w:t>Assessment</w:t>
            </w:r>
          </w:p>
          <w:p w:rsidRPr="00BD3FF7" w:rsidR="00FF4EFF" w:rsidP="001B5825" w:rsidRDefault="00FF4EFF" w14:paraId="769563B1" w14:textId="77777777">
            <w:pPr>
              <w:pStyle w:val="ListParagraph"/>
              <w:numPr>
                <w:ilvl w:val="1"/>
                <w:numId w:val="5"/>
              </w:numPr>
              <w:rPr>
                <w:rFonts w:asciiTheme="minorHAnsi" w:hAnsiTheme="minorHAnsi" w:cstheme="minorHAnsi"/>
              </w:rPr>
            </w:pPr>
            <w:r w:rsidRPr="00BD3FF7">
              <w:rPr>
                <w:rFonts w:asciiTheme="minorHAnsi" w:hAnsiTheme="minorHAnsi" w:cstheme="minorHAnsi"/>
              </w:rPr>
              <w:t>Active Reflection</w:t>
            </w:r>
          </w:p>
          <w:p w:rsidRPr="00BD3FF7" w:rsidR="00FF4EFF" w:rsidP="001B5825" w:rsidRDefault="00FF4EFF" w14:paraId="08362C62" w14:textId="3FC580D9">
            <w:pPr>
              <w:pStyle w:val="ListParagraph"/>
              <w:numPr>
                <w:ilvl w:val="1"/>
                <w:numId w:val="5"/>
              </w:numPr>
              <w:rPr>
                <w:rFonts w:asciiTheme="minorHAnsi" w:hAnsiTheme="minorHAnsi" w:cstheme="minorHAnsi"/>
              </w:rPr>
            </w:pPr>
            <w:r w:rsidRPr="00BD3FF7">
              <w:rPr>
                <w:rFonts w:asciiTheme="minorHAnsi" w:hAnsiTheme="minorHAnsi" w:cstheme="minorHAnsi"/>
              </w:rPr>
              <w:t>Shared Clarity about next learning Steps</w:t>
            </w:r>
          </w:p>
        </w:tc>
      </w:tr>
    </w:tbl>
    <w:p w:rsidRPr="00BD3FF7" w:rsidR="00BA2150" w:rsidRDefault="00BA2150" w14:paraId="281E45C2" w14:textId="1CE8783C">
      <w:pPr>
        <w:rPr>
          <w:rFonts w:cstheme="minorHAnsi"/>
        </w:rPr>
      </w:pPr>
    </w:p>
    <w:p w:rsidRPr="00BD3FF7" w:rsidR="00C83721" w:rsidRDefault="00C83721" w14:paraId="1D59690B" w14:textId="0A1F9D45">
      <w:pPr>
        <w:rPr>
          <w:rFonts w:cstheme="minorHAnsi"/>
        </w:rPr>
      </w:pPr>
    </w:p>
    <w:p w:rsidRPr="00BD3FF7" w:rsidR="00C83721" w:rsidRDefault="00C83721" w14:paraId="79E12479" w14:textId="77777777">
      <w:pPr>
        <w:rPr>
          <w:rFonts w:cstheme="minorHAnsi"/>
        </w:rPr>
        <w:sectPr w:rsidRPr="00BD3FF7" w:rsidR="00C83721" w:rsidSect="008E48BE">
          <w:type w:val="continuous"/>
          <w:pgSz w:w="11906" w:h="16838" w:orient="portrait"/>
          <w:pgMar w:top="720" w:right="720" w:bottom="720" w:left="720" w:header="708" w:footer="708" w:gutter="0"/>
          <w:cols w:space="708"/>
          <w:docGrid w:linePitch="360"/>
        </w:sectPr>
      </w:pPr>
    </w:p>
    <w:p w:rsidRPr="00BD3FF7" w:rsidR="00BA2150" w:rsidP="006E1428" w:rsidRDefault="00BA2150" w14:paraId="6AD27E8A" w14:textId="77777777">
      <w:pPr>
        <w:spacing w:after="0"/>
        <w:jc w:val="both"/>
        <w:rPr>
          <w:rFonts w:cstheme="minorHAnsi"/>
        </w:rPr>
      </w:pPr>
    </w:p>
    <w:tbl>
      <w:tblPr>
        <w:tblStyle w:val="TableGrid"/>
        <w:tblpPr w:leftFromText="180" w:rightFromText="180" w:vertAnchor="text" w:horzAnchor="margin" w:tblpY="-188"/>
        <w:tblW w:w="0" w:type="auto"/>
        <w:tblLook w:val="04A0" w:firstRow="1" w:lastRow="0" w:firstColumn="1" w:lastColumn="0" w:noHBand="0" w:noVBand="1"/>
      </w:tblPr>
      <w:tblGrid>
        <w:gridCol w:w="10456"/>
      </w:tblGrid>
      <w:tr w:rsidRPr="00BD3FF7" w:rsidR="00CC6DB2" w:rsidTr="00CB076C" w14:paraId="03AF78C8" w14:textId="77777777">
        <w:tc>
          <w:tcPr>
            <w:tcW w:w="15388" w:type="dxa"/>
            <w:shd w:val="clear" w:color="auto" w:fill="4472C4" w:themeFill="accent1"/>
          </w:tcPr>
          <w:p w:rsidRPr="00BD3FF7" w:rsidR="00CC6DB2" w:rsidP="009A6911" w:rsidRDefault="00CC6DB2" w14:paraId="5ED3F01D" w14:textId="77777777">
            <w:pPr>
              <w:jc w:val="center"/>
              <w:rPr>
                <w:rFonts w:cstheme="minorHAnsi"/>
                <w:b/>
                <w:sz w:val="28"/>
                <w:szCs w:val="28"/>
              </w:rPr>
            </w:pPr>
            <w:r w:rsidRPr="00BD3FF7">
              <w:rPr>
                <w:rFonts w:cstheme="minorHAnsi"/>
                <w:b/>
                <w:noProof/>
                <w:color w:val="FFFFFF" w:themeColor="background1"/>
                <w:sz w:val="28"/>
                <w:szCs w:val="28"/>
              </w:rPr>
              <w:t>OUR SCHOOL</w:t>
            </w:r>
          </w:p>
        </w:tc>
      </w:tr>
    </w:tbl>
    <w:p w:rsidRPr="00BD3FF7" w:rsidR="002B7857" w:rsidP="006E1428" w:rsidRDefault="007029AE" w14:paraId="306A42AE" w14:textId="143AABBC">
      <w:pPr>
        <w:spacing w:after="0"/>
        <w:jc w:val="both"/>
        <w:rPr>
          <w:rFonts w:cstheme="minorHAnsi"/>
        </w:rPr>
      </w:pPr>
      <w:r w:rsidRPr="00BD3FF7">
        <w:rPr>
          <w:rFonts w:cstheme="minorHAnsi"/>
        </w:rPr>
        <w:t>Freemans Bay School</w:t>
      </w:r>
      <w:r w:rsidRPr="00BD3FF7" w:rsidR="00FD0200">
        <w:rPr>
          <w:rFonts w:cstheme="minorHAnsi"/>
        </w:rPr>
        <w:t xml:space="preserve"> is a </w:t>
      </w:r>
      <w:proofErr w:type="spellStart"/>
      <w:r w:rsidRPr="00BD3FF7" w:rsidR="00F54716">
        <w:rPr>
          <w:rFonts w:cstheme="minorHAnsi"/>
        </w:rPr>
        <w:t>U4</w:t>
      </w:r>
      <w:proofErr w:type="spellEnd"/>
      <w:r w:rsidRPr="00BD3FF7" w:rsidR="00F54716">
        <w:rPr>
          <w:rFonts w:cstheme="minorHAnsi"/>
        </w:rPr>
        <w:t xml:space="preserve"> contributing Primary School. </w:t>
      </w:r>
      <w:r w:rsidRPr="00BD3FF7" w:rsidR="004C6D8E">
        <w:rPr>
          <w:rFonts w:cstheme="minorHAnsi"/>
        </w:rPr>
        <w:t>We are a</w:t>
      </w:r>
      <w:r w:rsidRPr="00BD3FF7" w:rsidR="00DC56CF">
        <w:rPr>
          <w:rFonts w:cstheme="minorHAnsi"/>
        </w:rPr>
        <w:t xml:space="preserve"> </w:t>
      </w:r>
      <w:r w:rsidRPr="00BD3FF7" w:rsidR="002B7857">
        <w:rPr>
          <w:rFonts w:cstheme="minorHAnsi"/>
        </w:rPr>
        <w:t xml:space="preserve">multicultural primary school situated in Freemans Bay, close to Auckland’s central business district and Ponsonby Road.  Many of our students come from the greater Ponsonby area and the central city, however a number commute from all parts of Auckland. </w:t>
      </w:r>
      <w:r w:rsidRPr="00BD3FF7" w:rsidR="004C6D8E">
        <w:rPr>
          <w:rFonts w:cstheme="minorHAnsi"/>
        </w:rPr>
        <w:t>Although we are an inner-city school, we have chosen to develop a wonderful green space</w:t>
      </w:r>
      <w:r w:rsidRPr="00BD3FF7" w:rsidR="00345963">
        <w:rPr>
          <w:rFonts w:cstheme="minorHAnsi"/>
        </w:rPr>
        <w:t>. O</w:t>
      </w:r>
      <w:r w:rsidRPr="00BD3FF7" w:rsidR="004C6D8E">
        <w:rPr>
          <w:rFonts w:cstheme="minorHAnsi"/>
        </w:rPr>
        <w:t xml:space="preserve">ur grounds are expansive </w:t>
      </w:r>
      <w:r w:rsidRPr="00BD3FF7" w:rsidR="00345963">
        <w:rPr>
          <w:rFonts w:cstheme="minorHAnsi"/>
        </w:rPr>
        <w:t>and</w:t>
      </w:r>
      <w:r w:rsidRPr="00BD3FF7" w:rsidR="004C6D8E">
        <w:rPr>
          <w:rFonts w:cstheme="minorHAnsi"/>
        </w:rPr>
        <w:t xml:space="preserve"> there is plenty of space for play and activity.  </w:t>
      </w:r>
      <w:r w:rsidRPr="00BD3FF7" w:rsidR="00DC56CF">
        <w:rPr>
          <w:rFonts w:cstheme="minorHAnsi"/>
        </w:rPr>
        <w:t>We ended 2017 with just over 500 students and a staff of 60.</w:t>
      </w:r>
    </w:p>
    <w:p w:rsidRPr="00BD3FF7" w:rsidR="00525F80" w:rsidP="006E1428" w:rsidRDefault="00525F80" w14:paraId="22949825" w14:textId="77777777">
      <w:pPr>
        <w:spacing w:after="0"/>
        <w:jc w:val="both"/>
        <w:rPr>
          <w:rFonts w:cstheme="minorHAnsi"/>
        </w:rPr>
      </w:pPr>
    </w:p>
    <w:p w:rsidRPr="00BD3FF7" w:rsidR="00BA2150" w:rsidP="00CF0A65" w:rsidRDefault="00E2552A" w14:paraId="68787375" w14:textId="77777777">
      <w:pPr>
        <w:jc w:val="both"/>
        <w:rPr>
          <w:rFonts w:cstheme="minorHAnsi"/>
        </w:rPr>
      </w:pPr>
      <w:r w:rsidRPr="00BD3FF7">
        <w:rPr>
          <w:rFonts w:cstheme="minorHAnsi"/>
        </w:rPr>
        <w:t xml:space="preserve">The school has had stable and effective leadership for </w:t>
      </w:r>
      <w:r w:rsidRPr="00BD3FF7" w:rsidR="00D7089D">
        <w:rPr>
          <w:rFonts w:cstheme="minorHAnsi"/>
        </w:rPr>
        <w:t>several</w:t>
      </w:r>
      <w:r w:rsidRPr="00BD3FF7">
        <w:rPr>
          <w:rFonts w:cstheme="minorHAnsi"/>
        </w:rPr>
        <w:t xml:space="preserve"> years. Sandra Jenkins has been the principal </w:t>
      </w:r>
      <w:r w:rsidRPr="00BD3FF7" w:rsidR="002C4384">
        <w:rPr>
          <w:rFonts w:cstheme="minorHAnsi"/>
        </w:rPr>
        <w:t>since 2007</w:t>
      </w:r>
      <w:r w:rsidRPr="00BD3FF7" w:rsidR="00BA1DA7">
        <w:rPr>
          <w:rFonts w:cstheme="minorHAnsi"/>
        </w:rPr>
        <w:t xml:space="preserve">. </w:t>
      </w:r>
    </w:p>
    <w:p w:rsidRPr="00BD3FF7" w:rsidR="004C6D8E" w:rsidP="00CF0A65" w:rsidRDefault="00BA1DA7" w14:paraId="6247DB24" w14:textId="3C409255">
      <w:pPr>
        <w:jc w:val="both"/>
        <w:rPr>
          <w:rFonts w:cstheme="minorHAnsi"/>
        </w:rPr>
      </w:pPr>
      <w:r w:rsidRPr="00BD3FF7">
        <w:rPr>
          <w:rFonts w:cstheme="minorHAnsi"/>
        </w:rPr>
        <w:t xml:space="preserve">Over the past three years we have been in the Ministry of Education </w:t>
      </w:r>
      <w:r w:rsidRPr="00BD3FF7" w:rsidR="00362FCC">
        <w:rPr>
          <w:rFonts w:cstheme="minorHAnsi"/>
        </w:rPr>
        <w:t xml:space="preserve">“New Schools Build” project and </w:t>
      </w:r>
      <w:r w:rsidRPr="00BD3FF7" w:rsidR="00DB3161">
        <w:rPr>
          <w:rFonts w:cstheme="minorHAnsi"/>
        </w:rPr>
        <w:t xml:space="preserve">this </w:t>
      </w:r>
      <w:r w:rsidRPr="00BD3FF7" w:rsidR="00362FCC">
        <w:rPr>
          <w:rFonts w:cstheme="minorHAnsi"/>
        </w:rPr>
        <w:t xml:space="preserve">has seen the </w:t>
      </w:r>
      <w:hyperlink w:history="1" r:id="rId16">
        <w:r w:rsidRPr="00BD3FF7" w:rsidR="00362FCC">
          <w:rPr>
            <w:rStyle w:val="Hyperlink"/>
            <w:rFonts w:cstheme="minorHAnsi"/>
          </w:rPr>
          <w:t>school totally rebuilt</w:t>
        </w:r>
      </w:hyperlink>
      <w:r w:rsidRPr="00BD3FF7" w:rsidR="00D54D95">
        <w:rPr>
          <w:rFonts w:cstheme="minorHAnsi"/>
        </w:rPr>
        <w:t>.</w:t>
      </w:r>
      <w:r w:rsidRPr="00BD3FF7" w:rsidR="00DB653D">
        <w:rPr>
          <w:rFonts w:cstheme="minorHAnsi"/>
        </w:rPr>
        <w:t xml:space="preserve"> </w:t>
      </w:r>
      <w:r w:rsidRPr="00BD3FF7" w:rsidR="00D54D95">
        <w:rPr>
          <w:rFonts w:cstheme="minorHAnsi"/>
        </w:rPr>
        <w:t>T</w:t>
      </w:r>
      <w:r w:rsidRPr="00BD3FF7" w:rsidR="00DB653D">
        <w:rPr>
          <w:rFonts w:cstheme="minorHAnsi"/>
        </w:rPr>
        <w:t xml:space="preserve">he </w:t>
      </w:r>
      <w:r w:rsidRPr="00BD3FF7" w:rsidR="00D54D95">
        <w:rPr>
          <w:rFonts w:cstheme="minorHAnsi"/>
        </w:rPr>
        <w:t>final</w:t>
      </w:r>
      <w:r w:rsidRPr="00BD3FF7" w:rsidR="00DB653D">
        <w:rPr>
          <w:rFonts w:cstheme="minorHAnsi"/>
        </w:rPr>
        <w:t xml:space="preserve"> stage of </w:t>
      </w:r>
      <w:r w:rsidRPr="00BD3FF7" w:rsidR="006339F8">
        <w:rPr>
          <w:rFonts w:cstheme="minorHAnsi"/>
        </w:rPr>
        <w:t>upgrading</w:t>
      </w:r>
      <w:r w:rsidRPr="00BD3FF7" w:rsidR="00DB653D">
        <w:rPr>
          <w:rFonts w:cstheme="minorHAnsi"/>
        </w:rPr>
        <w:t xml:space="preserve"> the grounds </w:t>
      </w:r>
      <w:r w:rsidRPr="00BD3FF7" w:rsidR="00D54D95">
        <w:rPr>
          <w:rFonts w:cstheme="minorHAnsi"/>
        </w:rPr>
        <w:t xml:space="preserve">is </w:t>
      </w:r>
      <w:r w:rsidRPr="00BD3FF7" w:rsidR="00383DF4">
        <w:rPr>
          <w:rFonts w:cstheme="minorHAnsi"/>
        </w:rPr>
        <w:t>expected to be</w:t>
      </w:r>
      <w:r w:rsidRPr="00BD3FF7" w:rsidR="00D54D95">
        <w:rPr>
          <w:rFonts w:cstheme="minorHAnsi"/>
        </w:rPr>
        <w:t xml:space="preserve"> </w:t>
      </w:r>
      <w:r w:rsidRPr="00BD3FF7" w:rsidR="00DB3161">
        <w:rPr>
          <w:rFonts w:cstheme="minorHAnsi"/>
        </w:rPr>
        <w:t>complet</w:t>
      </w:r>
      <w:r w:rsidRPr="00BD3FF7" w:rsidR="00383DF4">
        <w:rPr>
          <w:rFonts w:cstheme="minorHAnsi"/>
        </w:rPr>
        <w:t>ed</w:t>
      </w:r>
      <w:r w:rsidRPr="00BD3FF7" w:rsidR="00DB3161">
        <w:rPr>
          <w:rFonts w:cstheme="minorHAnsi"/>
        </w:rPr>
        <w:t xml:space="preserve"> </w:t>
      </w:r>
      <w:r w:rsidRPr="00BD3FF7" w:rsidR="0060503E">
        <w:rPr>
          <w:rFonts w:cstheme="minorHAnsi"/>
        </w:rPr>
        <w:t>in March</w:t>
      </w:r>
      <w:r w:rsidRPr="00BD3FF7" w:rsidR="00495C8F">
        <w:rPr>
          <w:rFonts w:cstheme="minorHAnsi"/>
        </w:rPr>
        <w:t xml:space="preserve"> this year. </w:t>
      </w:r>
      <w:r w:rsidRPr="00BD3FF7" w:rsidR="001C02ED">
        <w:rPr>
          <w:rFonts w:cstheme="minorHAnsi"/>
        </w:rPr>
        <w:t xml:space="preserve">We are committed to ILE environments and our teachers collaborate in teams of two or three within these spaces. </w:t>
      </w:r>
      <w:r w:rsidRPr="00BD3FF7" w:rsidR="00471FC4">
        <w:rPr>
          <w:rFonts w:cstheme="minorHAnsi"/>
        </w:rPr>
        <w:t>These</w:t>
      </w:r>
      <w:r w:rsidRPr="00BD3FF7" w:rsidR="00883191">
        <w:rPr>
          <w:rFonts w:cstheme="minorHAnsi"/>
        </w:rPr>
        <w:t xml:space="preserve"> future focused spaces provide an opportunity to </w:t>
      </w:r>
      <w:r w:rsidRPr="00BD3FF7" w:rsidR="00091C5D">
        <w:rPr>
          <w:rFonts w:cstheme="minorHAnsi"/>
        </w:rPr>
        <w:t>give traction to our vision of Engage, E</w:t>
      </w:r>
      <w:r w:rsidRPr="00BD3FF7" w:rsidR="00EB6F4B">
        <w:rPr>
          <w:rFonts w:cstheme="minorHAnsi"/>
        </w:rPr>
        <w:t>mpower</w:t>
      </w:r>
      <w:r w:rsidRPr="00BD3FF7" w:rsidR="00091C5D">
        <w:rPr>
          <w:rFonts w:cstheme="minorHAnsi"/>
        </w:rPr>
        <w:t xml:space="preserve">, </w:t>
      </w:r>
      <w:r w:rsidRPr="00BD3FF7" w:rsidR="00EB6F4B">
        <w:rPr>
          <w:rFonts w:cstheme="minorHAnsi"/>
        </w:rPr>
        <w:t>Enrich</w:t>
      </w:r>
      <w:r w:rsidRPr="00BD3FF7" w:rsidR="001C02ED">
        <w:rPr>
          <w:rFonts w:cstheme="minorHAnsi"/>
        </w:rPr>
        <w:t>.</w:t>
      </w:r>
      <w:r w:rsidRPr="00BD3FF7" w:rsidR="00606EAA">
        <w:rPr>
          <w:rFonts w:cstheme="minorHAnsi"/>
        </w:rPr>
        <w:t xml:space="preserve"> </w:t>
      </w:r>
    </w:p>
    <w:p w:rsidRPr="00BD3FF7" w:rsidR="00D84758" w:rsidP="00CF0A65" w:rsidRDefault="00D84758" w14:paraId="7CFFB786" w14:textId="4B38DBCA">
      <w:pPr>
        <w:jc w:val="both"/>
        <w:rPr>
          <w:rFonts w:cstheme="minorHAnsi"/>
        </w:rPr>
      </w:pPr>
      <w:r w:rsidRPr="00BD3FF7">
        <w:rPr>
          <w:rFonts w:cstheme="minorHAnsi"/>
        </w:rPr>
        <w:t xml:space="preserve">We have just started our journey with the </w:t>
      </w:r>
      <w:proofErr w:type="spellStart"/>
      <w:r w:rsidRPr="00BD3FF7">
        <w:rPr>
          <w:rFonts w:cstheme="minorHAnsi"/>
        </w:rPr>
        <w:t>K</w:t>
      </w:r>
      <w:r w:rsidRPr="00BD3FF7" w:rsidR="00F76195">
        <w:rPr>
          <w:rFonts w:cstheme="minorHAnsi"/>
        </w:rPr>
        <w:t>āhui</w:t>
      </w:r>
      <w:proofErr w:type="spellEnd"/>
      <w:r w:rsidRPr="00BD3FF7" w:rsidR="00F76195">
        <w:rPr>
          <w:rFonts w:cstheme="minorHAnsi"/>
        </w:rPr>
        <w:t xml:space="preserve"> </w:t>
      </w:r>
      <w:proofErr w:type="spellStart"/>
      <w:r w:rsidRPr="00BD3FF7" w:rsidR="00F76195">
        <w:rPr>
          <w:rFonts w:cstheme="minorHAnsi"/>
        </w:rPr>
        <w:t>Ako</w:t>
      </w:r>
      <w:proofErr w:type="spellEnd"/>
      <w:r w:rsidRPr="00BD3FF7" w:rsidR="00F76195">
        <w:rPr>
          <w:rFonts w:cstheme="minorHAnsi"/>
        </w:rPr>
        <w:t xml:space="preserve"> o </w:t>
      </w:r>
      <w:proofErr w:type="spellStart"/>
      <w:r w:rsidRPr="00BD3FF7" w:rsidR="00F76195">
        <w:rPr>
          <w:rFonts w:cstheme="minorHAnsi"/>
        </w:rPr>
        <w:t>Waitematā</w:t>
      </w:r>
      <w:proofErr w:type="spellEnd"/>
      <w:r w:rsidRPr="00BD3FF7" w:rsidR="00F76195">
        <w:rPr>
          <w:rFonts w:cstheme="minorHAnsi"/>
        </w:rPr>
        <w:t>, a collaborative network of schools seeking to learn from and with each other as we create seamless p</w:t>
      </w:r>
      <w:r w:rsidRPr="00BD3FF7" w:rsidR="00E83246">
        <w:rPr>
          <w:rFonts w:cstheme="minorHAnsi"/>
        </w:rPr>
        <w:t xml:space="preserve">athways for students from Primary through to Secondary education and beyond. The </w:t>
      </w:r>
      <w:proofErr w:type="spellStart"/>
      <w:r w:rsidRPr="00BD3FF7" w:rsidR="00E83246">
        <w:rPr>
          <w:rFonts w:cstheme="minorHAnsi"/>
        </w:rPr>
        <w:t>Kāhui</w:t>
      </w:r>
      <w:proofErr w:type="spellEnd"/>
      <w:r w:rsidRPr="00BD3FF7" w:rsidR="00E83246">
        <w:rPr>
          <w:rFonts w:cstheme="minorHAnsi"/>
        </w:rPr>
        <w:t xml:space="preserve"> </w:t>
      </w:r>
      <w:proofErr w:type="spellStart"/>
      <w:r w:rsidRPr="00BD3FF7" w:rsidR="00E83246">
        <w:rPr>
          <w:rFonts w:cstheme="minorHAnsi"/>
        </w:rPr>
        <w:t>Ako</w:t>
      </w:r>
      <w:proofErr w:type="spellEnd"/>
      <w:r w:rsidRPr="00BD3FF7" w:rsidR="00E83246">
        <w:rPr>
          <w:rFonts w:cstheme="minorHAnsi"/>
        </w:rPr>
        <w:t xml:space="preserve"> o </w:t>
      </w:r>
      <w:proofErr w:type="spellStart"/>
      <w:r w:rsidRPr="00BD3FF7" w:rsidR="00E83246">
        <w:rPr>
          <w:rFonts w:cstheme="minorHAnsi"/>
        </w:rPr>
        <w:t>Waitematā</w:t>
      </w:r>
      <w:proofErr w:type="spellEnd"/>
      <w:r w:rsidRPr="00BD3FF7" w:rsidR="00E83246">
        <w:rPr>
          <w:rFonts w:cstheme="minorHAnsi"/>
        </w:rPr>
        <w:t xml:space="preserve"> is unique in that these </w:t>
      </w:r>
      <w:r w:rsidRPr="00BD3FF7" w:rsidR="00291B4E">
        <w:rPr>
          <w:rFonts w:cstheme="minorHAnsi"/>
        </w:rPr>
        <w:t xml:space="preserve">Auckland inner city </w:t>
      </w:r>
      <w:r w:rsidRPr="00BD3FF7" w:rsidR="00E83246">
        <w:rPr>
          <w:rFonts w:cstheme="minorHAnsi"/>
        </w:rPr>
        <w:t xml:space="preserve">schools </w:t>
      </w:r>
      <w:r w:rsidRPr="00BD3FF7" w:rsidR="000E37AB">
        <w:rPr>
          <w:rFonts w:cstheme="minorHAnsi"/>
        </w:rPr>
        <w:t>have a commitment to dual curriculum pathways</w:t>
      </w:r>
      <w:r w:rsidRPr="00BD3FF7" w:rsidR="009A31B6">
        <w:rPr>
          <w:rFonts w:cstheme="minorHAnsi"/>
        </w:rPr>
        <w:t xml:space="preserve">; </w:t>
      </w:r>
      <w:r w:rsidRPr="00BD3FF7" w:rsidR="00291B4E">
        <w:rPr>
          <w:rFonts w:cstheme="minorHAnsi"/>
        </w:rPr>
        <w:t xml:space="preserve">both </w:t>
      </w:r>
      <w:r w:rsidRPr="00BD3FF7" w:rsidR="004D3708">
        <w:rPr>
          <w:rFonts w:cstheme="minorHAnsi"/>
        </w:rPr>
        <w:t xml:space="preserve">Māori </w:t>
      </w:r>
      <w:r w:rsidRPr="00BD3FF7" w:rsidR="000F4325">
        <w:rPr>
          <w:rFonts w:cstheme="minorHAnsi"/>
        </w:rPr>
        <w:t xml:space="preserve">through </w:t>
      </w:r>
      <w:proofErr w:type="spellStart"/>
      <w:r w:rsidRPr="00BD3FF7" w:rsidR="000F4325">
        <w:rPr>
          <w:rFonts w:cstheme="minorHAnsi"/>
        </w:rPr>
        <w:t>Marautanga</w:t>
      </w:r>
      <w:proofErr w:type="spellEnd"/>
      <w:r w:rsidRPr="00BD3FF7" w:rsidR="009A31B6">
        <w:rPr>
          <w:rFonts w:cstheme="minorHAnsi"/>
        </w:rPr>
        <w:t xml:space="preserve"> o Aotearoa and our English pathway which delivers the New Zealand Curriculum.</w:t>
      </w:r>
    </w:p>
    <w:p w:rsidRPr="00BD3FF7" w:rsidR="002D7B82" w:rsidP="006E1428" w:rsidRDefault="002D7B82" w14:paraId="4FB89FC6" w14:textId="0E62344A">
      <w:pPr>
        <w:ind w:left="720"/>
        <w:jc w:val="both"/>
        <w:rPr>
          <w:rFonts w:cstheme="minorHAnsi"/>
          <w:b/>
        </w:rPr>
      </w:pPr>
      <w:r w:rsidRPr="00BD3FF7">
        <w:rPr>
          <w:rFonts w:cstheme="minorHAnsi"/>
          <w:b/>
        </w:rPr>
        <w:t>Supporti</w:t>
      </w:r>
      <w:r w:rsidRPr="00BD3FF7" w:rsidR="00F128A5">
        <w:rPr>
          <w:rFonts w:cstheme="minorHAnsi"/>
          <w:b/>
        </w:rPr>
        <w:t>ng your Work Environment</w:t>
      </w:r>
    </w:p>
    <w:p w:rsidRPr="00BD3FF7" w:rsidR="004F5120" w:rsidP="00CF0A65" w:rsidRDefault="004F5120" w14:paraId="15FF1486" w14:textId="7BF4A712">
      <w:pPr>
        <w:jc w:val="both"/>
        <w:rPr>
          <w:rFonts w:cstheme="minorHAnsi"/>
        </w:rPr>
      </w:pPr>
      <w:r w:rsidRPr="00BD3FF7">
        <w:rPr>
          <w:rFonts w:cstheme="minorHAnsi"/>
        </w:rPr>
        <w:t>We have</w:t>
      </w:r>
      <w:r w:rsidRPr="00BD3FF7" w:rsidR="00A7577F">
        <w:rPr>
          <w:rFonts w:cstheme="minorHAnsi"/>
        </w:rPr>
        <w:t xml:space="preserve"> a variety of learning spaces designed to accommodate </w:t>
      </w:r>
      <w:r w:rsidRPr="00BD3FF7" w:rsidR="002D4E34">
        <w:rPr>
          <w:rFonts w:cstheme="minorHAnsi"/>
        </w:rPr>
        <w:t xml:space="preserve">up to </w:t>
      </w:r>
      <w:r w:rsidRPr="00BD3FF7">
        <w:rPr>
          <w:rFonts w:cstheme="minorHAnsi"/>
        </w:rPr>
        <w:t xml:space="preserve">twenty-six </w:t>
      </w:r>
      <w:r w:rsidRPr="00BD3FF7" w:rsidR="002D4E34">
        <w:rPr>
          <w:rFonts w:cstheme="minorHAnsi"/>
        </w:rPr>
        <w:t>classes in learning hubs of two or three. The learning spaces</w:t>
      </w:r>
      <w:r w:rsidRPr="00BD3FF7" w:rsidR="00E33CCC">
        <w:rPr>
          <w:rFonts w:cstheme="minorHAnsi"/>
        </w:rPr>
        <w:t xml:space="preserve"> include small </w:t>
      </w:r>
      <w:r w:rsidRPr="00BD3FF7" w:rsidR="00590B35">
        <w:rPr>
          <w:rFonts w:cstheme="minorHAnsi"/>
        </w:rPr>
        <w:t xml:space="preserve">and large </w:t>
      </w:r>
      <w:r w:rsidRPr="00BD3FF7" w:rsidR="00035778">
        <w:rPr>
          <w:rFonts w:cstheme="minorHAnsi"/>
        </w:rPr>
        <w:t>gathering spaces</w:t>
      </w:r>
      <w:r w:rsidRPr="00BD3FF7" w:rsidR="00E33CCC">
        <w:rPr>
          <w:rFonts w:cstheme="minorHAnsi"/>
        </w:rPr>
        <w:t xml:space="preserve">, </w:t>
      </w:r>
      <w:r w:rsidRPr="00BD3FF7" w:rsidR="00035778">
        <w:rPr>
          <w:rFonts w:cstheme="minorHAnsi"/>
        </w:rPr>
        <w:t xml:space="preserve">quiet zones, </w:t>
      </w:r>
      <w:r w:rsidRPr="00BD3FF7" w:rsidR="00E33CCC">
        <w:rPr>
          <w:rFonts w:cstheme="minorHAnsi"/>
        </w:rPr>
        <w:t>kitchens, maker spaces</w:t>
      </w:r>
      <w:r w:rsidRPr="00BD3FF7" w:rsidR="00035778">
        <w:rPr>
          <w:rFonts w:cstheme="minorHAnsi"/>
        </w:rPr>
        <w:t xml:space="preserve"> and</w:t>
      </w:r>
      <w:r w:rsidRPr="00BD3FF7" w:rsidR="00E33CCC">
        <w:rPr>
          <w:rFonts w:cstheme="minorHAnsi"/>
        </w:rPr>
        <w:t xml:space="preserve"> art areas</w:t>
      </w:r>
      <w:r w:rsidRPr="00BD3FF7" w:rsidR="00035778">
        <w:rPr>
          <w:rFonts w:cstheme="minorHAnsi"/>
        </w:rPr>
        <w:t xml:space="preserve">. We have a new </w:t>
      </w:r>
      <w:r w:rsidRPr="00BD3FF7" w:rsidR="00046189">
        <w:rPr>
          <w:rFonts w:cstheme="minorHAnsi"/>
        </w:rPr>
        <w:t xml:space="preserve">multi-purpose hall </w:t>
      </w:r>
      <w:r w:rsidRPr="00BD3FF7" w:rsidR="00D2434A">
        <w:rPr>
          <w:rFonts w:cstheme="minorHAnsi"/>
        </w:rPr>
        <w:t xml:space="preserve">which can </w:t>
      </w:r>
      <w:r w:rsidRPr="00BD3FF7" w:rsidR="00573DDE">
        <w:rPr>
          <w:rFonts w:cstheme="minorHAnsi"/>
        </w:rPr>
        <w:t xml:space="preserve">seat 750 and is a wonderful space for </w:t>
      </w:r>
      <w:r w:rsidRPr="00BD3FF7" w:rsidR="00BB7C37">
        <w:rPr>
          <w:rFonts w:cstheme="minorHAnsi"/>
        </w:rPr>
        <w:t xml:space="preserve">cultural and sporting activities. Our “Not so Quiet” library, is </w:t>
      </w:r>
      <w:r w:rsidRPr="00BD3FF7" w:rsidR="00C1457F">
        <w:rPr>
          <w:rFonts w:cstheme="minorHAnsi"/>
        </w:rPr>
        <w:t xml:space="preserve">a hive of activity </w:t>
      </w:r>
      <w:r w:rsidRPr="00BD3FF7" w:rsidR="001D302C">
        <w:rPr>
          <w:rFonts w:cstheme="minorHAnsi"/>
        </w:rPr>
        <w:t>and</w:t>
      </w:r>
      <w:r w:rsidRPr="00BD3FF7" w:rsidR="00C1457F">
        <w:rPr>
          <w:rFonts w:cstheme="minorHAnsi"/>
        </w:rPr>
        <w:t xml:space="preserve"> houses our teacher resource library.</w:t>
      </w:r>
    </w:p>
    <w:p w:rsidRPr="00BD3FF7" w:rsidR="001F67C1" w:rsidP="00CF0A65" w:rsidRDefault="00C1457F" w14:paraId="7B37E854" w14:textId="20E45B99">
      <w:pPr>
        <w:jc w:val="both"/>
        <w:rPr>
          <w:rFonts w:cstheme="minorHAnsi"/>
        </w:rPr>
      </w:pPr>
      <w:r w:rsidRPr="00BD3FF7">
        <w:rPr>
          <w:rFonts w:cstheme="minorHAnsi"/>
        </w:rPr>
        <w:t>We have a wonderful staff lounge, where people can relax and recharge</w:t>
      </w:r>
      <w:r w:rsidRPr="00BD3FF7" w:rsidR="00486E95">
        <w:rPr>
          <w:rFonts w:cstheme="minorHAnsi"/>
        </w:rPr>
        <w:t xml:space="preserve">. We have a range of meeting rooms </w:t>
      </w:r>
      <w:r w:rsidRPr="00BD3FF7" w:rsidR="00F51D8F">
        <w:rPr>
          <w:rFonts w:cstheme="minorHAnsi"/>
        </w:rPr>
        <w:t xml:space="preserve">that can be </w:t>
      </w:r>
      <w:r w:rsidRPr="00BD3FF7">
        <w:rPr>
          <w:rFonts w:cstheme="minorHAnsi"/>
        </w:rPr>
        <w:t>utilise</w:t>
      </w:r>
      <w:r w:rsidRPr="00BD3FF7" w:rsidR="00F51D8F">
        <w:rPr>
          <w:rFonts w:cstheme="minorHAnsi"/>
        </w:rPr>
        <w:t>d</w:t>
      </w:r>
      <w:r w:rsidRPr="00BD3FF7">
        <w:rPr>
          <w:rFonts w:cstheme="minorHAnsi"/>
        </w:rPr>
        <w:t xml:space="preserve"> </w:t>
      </w:r>
      <w:r w:rsidRPr="00BD3FF7" w:rsidR="00F51D8F">
        <w:rPr>
          <w:rFonts w:cstheme="minorHAnsi"/>
        </w:rPr>
        <w:t>as spaces for teacher release</w:t>
      </w:r>
      <w:r w:rsidRPr="00BD3FF7" w:rsidR="00457276">
        <w:rPr>
          <w:rFonts w:cstheme="minorHAnsi"/>
        </w:rPr>
        <w:t xml:space="preserve"> and </w:t>
      </w:r>
      <w:r w:rsidRPr="00BD3FF7" w:rsidR="00D2434A">
        <w:rPr>
          <w:rFonts w:cstheme="minorHAnsi"/>
        </w:rPr>
        <w:t xml:space="preserve">when undertaking </w:t>
      </w:r>
      <w:r w:rsidRPr="00BD3FF7">
        <w:rPr>
          <w:rFonts w:cstheme="minorHAnsi"/>
        </w:rPr>
        <w:t>school project work.</w:t>
      </w:r>
      <w:r w:rsidRPr="00BD3FF7" w:rsidR="00457276">
        <w:rPr>
          <w:rFonts w:cstheme="minorHAnsi"/>
        </w:rPr>
        <w:t xml:space="preserve"> </w:t>
      </w:r>
      <w:r w:rsidRPr="00BD3FF7" w:rsidR="00CF0A65">
        <w:rPr>
          <w:rFonts w:cstheme="minorHAnsi"/>
        </w:rPr>
        <w:t>Like ou</w:t>
      </w:r>
      <w:r w:rsidRPr="00BD3FF7" w:rsidR="00145820">
        <w:rPr>
          <w:rFonts w:cstheme="minorHAnsi"/>
        </w:rPr>
        <w:t xml:space="preserve">r </w:t>
      </w:r>
      <w:r w:rsidRPr="00BD3FF7" w:rsidR="00CF0A65">
        <w:rPr>
          <w:rFonts w:cstheme="minorHAnsi"/>
        </w:rPr>
        <w:t xml:space="preserve">students and teachers, the Leadership team also work in an open, shared space. </w:t>
      </w:r>
      <w:r w:rsidRPr="00BD3FF7" w:rsidR="00457276">
        <w:rPr>
          <w:rFonts w:cstheme="minorHAnsi"/>
        </w:rPr>
        <w:t xml:space="preserve">Our school is well </w:t>
      </w:r>
      <w:r w:rsidRPr="00BD3FF7" w:rsidR="00D2434A">
        <w:rPr>
          <w:rFonts w:cstheme="minorHAnsi"/>
        </w:rPr>
        <w:t>resourced,</w:t>
      </w:r>
      <w:r w:rsidRPr="00BD3FF7" w:rsidR="00457276">
        <w:rPr>
          <w:rFonts w:cstheme="minorHAnsi"/>
        </w:rPr>
        <w:t xml:space="preserve"> and you will be supplied with </w:t>
      </w:r>
      <w:r w:rsidRPr="00BD3FF7" w:rsidR="00E60989">
        <w:rPr>
          <w:rFonts w:cstheme="minorHAnsi"/>
        </w:rPr>
        <w:t>the devices and resources you need to do your work efficiently and effectively.</w:t>
      </w:r>
      <w:r w:rsidRPr="00BD3FF7" w:rsidR="00F37A54">
        <w:rPr>
          <w:rFonts w:cstheme="minorHAnsi"/>
        </w:rPr>
        <w:t xml:space="preserve"> Freemans Bay School is well set up to support</w:t>
      </w:r>
      <w:r w:rsidRPr="00BD3FF7" w:rsidR="00D2434A">
        <w:rPr>
          <w:rFonts w:cstheme="minorHAnsi"/>
        </w:rPr>
        <w:t xml:space="preserve"> future-oriented learning</w:t>
      </w:r>
      <w:r w:rsidRPr="00BD3FF7" w:rsidR="00F37A54">
        <w:rPr>
          <w:rFonts w:cstheme="minorHAnsi"/>
        </w:rPr>
        <w:t xml:space="preserve"> and teaching.</w:t>
      </w:r>
    </w:p>
    <w:p w:rsidRPr="00BD3FF7" w:rsidR="001F67C1" w:rsidP="006E1428" w:rsidRDefault="002D011A" w14:paraId="44459EC6" w14:textId="6CBDFEF6">
      <w:pPr>
        <w:ind w:left="720"/>
        <w:jc w:val="both"/>
        <w:rPr>
          <w:rFonts w:cstheme="minorHAnsi"/>
        </w:rPr>
      </w:pPr>
      <w:r w:rsidRPr="00BD3FF7">
        <w:rPr>
          <w:rFonts w:cstheme="minorHAnsi"/>
          <w:b/>
        </w:rPr>
        <w:t xml:space="preserve">Supporting </w:t>
      </w:r>
      <w:r w:rsidRPr="00BD3FF7" w:rsidR="00A27EE0">
        <w:rPr>
          <w:rFonts w:cstheme="minorHAnsi"/>
          <w:b/>
        </w:rPr>
        <w:t>Teaching and Learning</w:t>
      </w:r>
    </w:p>
    <w:p w:rsidRPr="00BD3FF7" w:rsidR="009E127B" w:rsidP="00CF0A65" w:rsidRDefault="009E127B" w14:paraId="5FE83806" w14:textId="62F15BA1">
      <w:pPr>
        <w:jc w:val="both"/>
        <w:rPr>
          <w:rFonts w:cstheme="minorHAnsi"/>
        </w:rPr>
      </w:pPr>
      <w:r w:rsidRPr="00BD3FF7">
        <w:rPr>
          <w:rFonts w:cstheme="minorHAnsi"/>
        </w:rPr>
        <w:t xml:space="preserve">Each of our teachers belongs to one </w:t>
      </w:r>
      <w:r w:rsidRPr="00BD3FF7" w:rsidR="0082664D">
        <w:rPr>
          <w:rFonts w:cstheme="minorHAnsi"/>
        </w:rPr>
        <w:t xml:space="preserve">of five whānau and these are divided into </w:t>
      </w:r>
      <w:r w:rsidRPr="00BD3FF7" w:rsidR="000064C4">
        <w:rPr>
          <w:rFonts w:cstheme="minorHAnsi"/>
        </w:rPr>
        <w:t xml:space="preserve">smaller teams of two or three teachers. </w:t>
      </w:r>
      <w:r w:rsidRPr="00BD3FF7" w:rsidR="00282EFF">
        <w:rPr>
          <w:rFonts w:cstheme="minorHAnsi"/>
        </w:rPr>
        <w:t>Each whānau has a team leader.</w:t>
      </w:r>
      <w:r w:rsidRPr="00BD3FF7" w:rsidR="00A3157C">
        <w:rPr>
          <w:rFonts w:cstheme="minorHAnsi"/>
        </w:rPr>
        <w:t xml:space="preserve"> Each whānau have dedicated </w:t>
      </w:r>
      <w:r w:rsidRPr="00BD3FF7" w:rsidR="00CF0A65">
        <w:rPr>
          <w:rFonts w:cstheme="minorHAnsi"/>
        </w:rPr>
        <w:t>L</w:t>
      </w:r>
      <w:r w:rsidRPr="00BD3FF7" w:rsidR="00C459F2">
        <w:rPr>
          <w:rFonts w:cstheme="minorHAnsi"/>
        </w:rPr>
        <w:t xml:space="preserve">earning </w:t>
      </w:r>
      <w:r w:rsidRPr="00BD3FF7" w:rsidR="00CF0A65">
        <w:rPr>
          <w:rFonts w:cstheme="minorHAnsi"/>
        </w:rPr>
        <w:t>A</w:t>
      </w:r>
      <w:r w:rsidRPr="00BD3FF7" w:rsidR="00C459F2">
        <w:rPr>
          <w:rFonts w:cstheme="minorHAnsi"/>
        </w:rPr>
        <w:t>ssistants</w:t>
      </w:r>
      <w:r w:rsidRPr="00BD3FF7" w:rsidR="00CF0A65">
        <w:rPr>
          <w:rFonts w:cstheme="minorHAnsi"/>
        </w:rPr>
        <w:t xml:space="preserve"> (LA)</w:t>
      </w:r>
      <w:r w:rsidRPr="00BD3FF7" w:rsidR="00C459F2">
        <w:rPr>
          <w:rFonts w:cstheme="minorHAnsi"/>
        </w:rPr>
        <w:t xml:space="preserve"> who make up our LA team</w:t>
      </w:r>
      <w:r w:rsidRPr="00BD3FF7" w:rsidR="00A87942">
        <w:rPr>
          <w:rFonts w:cstheme="minorHAnsi"/>
        </w:rPr>
        <w:t xml:space="preserve">. The teams meet regularly to collaborate on </w:t>
      </w:r>
      <w:r w:rsidRPr="00BD3FF7" w:rsidR="00303705">
        <w:rPr>
          <w:rFonts w:cstheme="minorHAnsi"/>
        </w:rPr>
        <w:t>planning classroom programmes</w:t>
      </w:r>
      <w:r w:rsidRPr="00BD3FF7" w:rsidR="00CF0A65">
        <w:rPr>
          <w:rFonts w:cstheme="minorHAnsi"/>
        </w:rPr>
        <w:t>, review and reflect on the impact of teaching and learning</w:t>
      </w:r>
      <w:r w:rsidRPr="00BD3FF7" w:rsidR="00303705">
        <w:rPr>
          <w:rFonts w:cstheme="minorHAnsi"/>
        </w:rPr>
        <w:t xml:space="preserve"> and </w:t>
      </w:r>
      <w:r w:rsidRPr="00BD3FF7" w:rsidR="00D0284F">
        <w:rPr>
          <w:rFonts w:cstheme="minorHAnsi"/>
        </w:rPr>
        <w:t xml:space="preserve">to organise school events and </w:t>
      </w:r>
      <w:r w:rsidRPr="00BD3FF7" w:rsidR="00303705">
        <w:rPr>
          <w:rFonts w:cstheme="minorHAnsi"/>
        </w:rPr>
        <w:t>team</w:t>
      </w:r>
      <w:r w:rsidRPr="00BD3FF7" w:rsidR="00D0284F">
        <w:rPr>
          <w:rFonts w:cstheme="minorHAnsi"/>
        </w:rPr>
        <w:t>/whānau</w:t>
      </w:r>
      <w:r w:rsidRPr="00BD3FF7" w:rsidR="00303705">
        <w:rPr>
          <w:rFonts w:cstheme="minorHAnsi"/>
        </w:rPr>
        <w:t xml:space="preserve"> social occasions.</w:t>
      </w:r>
    </w:p>
    <w:p w:rsidRPr="00BD3FF7" w:rsidR="000C6A01" w:rsidP="0027168E" w:rsidRDefault="000C6A01" w14:paraId="7B859532" w14:textId="1CB04C87">
      <w:pPr>
        <w:spacing w:after="0"/>
        <w:jc w:val="both"/>
        <w:rPr>
          <w:rFonts w:cstheme="minorHAnsi"/>
        </w:rPr>
      </w:pPr>
      <w:r w:rsidRPr="00BD3FF7">
        <w:rPr>
          <w:rFonts w:cstheme="minorHAnsi"/>
        </w:rPr>
        <w:t>Freemans Bay School has developed effective support structures, including:</w:t>
      </w:r>
    </w:p>
    <w:p w:rsidRPr="00BD3FF7" w:rsidR="000C6A01" w:rsidP="001B5825" w:rsidRDefault="00382EDE" w14:paraId="32749130" w14:textId="50BBF4B4">
      <w:pPr>
        <w:pStyle w:val="ListParagraph"/>
        <w:numPr>
          <w:ilvl w:val="0"/>
          <w:numId w:val="1"/>
        </w:numPr>
        <w:spacing w:after="0"/>
        <w:jc w:val="both"/>
        <w:rPr>
          <w:rFonts w:asciiTheme="minorHAnsi" w:hAnsiTheme="minorHAnsi" w:cstheme="minorHAnsi"/>
        </w:rPr>
      </w:pPr>
      <w:r w:rsidRPr="00BD3FF7">
        <w:rPr>
          <w:rFonts w:asciiTheme="minorHAnsi" w:hAnsiTheme="minorHAnsi" w:cstheme="minorHAnsi"/>
        </w:rPr>
        <w:t>A staffed school library and teacher resource cent</w:t>
      </w:r>
      <w:r w:rsidRPr="00BD3FF7" w:rsidR="003B71DF">
        <w:rPr>
          <w:rFonts w:asciiTheme="minorHAnsi" w:hAnsiTheme="minorHAnsi" w:cstheme="minorHAnsi"/>
        </w:rPr>
        <w:t xml:space="preserve">re that supports teachers </w:t>
      </w:r>
      <w:r w:rsidRPr="00BD3FF7" w:rsidR="00D0284F">
        <w:rPr>
          <w:rFonts w:asciiTheme="minorHAnsi" w:hAnsiTheme="minorHAnsi" w:cstheme="minorHAnsi"/>
        </w:rPr>
        <w:t>with</w:t>
      </w:r>
      <w:r w:rsidRPr="00BD3FF7" w:rsidR="003B71DF">
        <w:rPr>
          <w:rFonts w:asciiTheme="minorHAnsi" w:hAnsiTheme="minorHAnsi" w:cstheme="minorHAnsi"/>
        </w:rPr>
        <w:t xml:space="preserve"> teaching and learning</w:t>
      </w:r>
    </w:p>
    <w:p w:rsidRPr="00BD3FF7" w:rsidR="00474909" w:rsidP="001B5825" w:rsidRDefault="00474909" w14:paraId="6F8B490A" w14:textId="6E4ED1AE">
      <w:pPr>
        <w:pStyle w:val="ListParagraph"/>
        <w:numPr>
          <w:ilvl w:val="0"/>
          <w:numId w:val="1"/>
        </w:numPr>
        <w:jc w:val="both"/>
        <w:rPr>
          <w:rFonts w:asciiTheme="minorHAnsi" w:hAnsiTheme="minorHAnsi" w:cstheme="minorHAnsi"/>
        </w:rPr>
      </w:pPr>
      <w:r w:rsidRPr="00BD3FF7">
        <w:rPr>
          <w:rFonts w:asciiTheme="minorHAnsi" w:hAnsiTheme="minorHAnsi" w:cstheme="minorHAnsi"/>
        </w:rPr>
        <w:t xml:space="preserve">A dedicated </w:t>
      </w:r>
      <w:r w:rsidRPr="00BD3FF7" w:rsidR="00D0284F">
        <w:rPr>
          <w:rFonts w:asciiTheme="minorHAnsi" w:hAnsiTheme="minorHAnsi" w:cstheme="minorHAnsi"/>
        </w:rPr>
        <w:t>ELearning/Digital Technology</w:t>
      </w:r>
      <w:r w:rsidRPr="00BD3FF7">
        <w:rPr>
          <w:rFonts w:asciiTheme="minorHAnsi" w:hAnsiTheme="minorHAnsi" w:cstheme="minorHAnsi"/>
        </w:rPr>
        <w:t xml:space="preserve"> leader to support staff and </w:t>
      </w:r>
      <w:r w:rsidRPr="00BD3FF7" w:rsidR="004830D7">
        <w:rPr>
          <w:rFonts w:asciiTheme="minorHAnsi" w:hAnsiTheme="minorHAnsi" w:cstheme="minorHAnsi"/>
        </w:rPr>
        <w:t>learners</w:t>
      </w:r>
      <w:r w:rsidRPr="00BD3FF7">
        <w:rPr>
          <w:rFonts w:asciiTheme="minorHAnsi" w:hAnsiTheme="minorHAnsi" w:cstheme="minorHAnsi"/>
        </w:rPr>
        <w:t xml:space="preserve"> in developing future focused learning</w:t>
      </w:r>
    </w:p>
    <w:p w:rsidRPr="00BD3FF7" w:rsidR="002D011A" w:rsidP="001B5825" w:rsidRDefault="00A23089" w14:paraId="6A1D605F" w14:textId="6C4890BA">
      <w:pPr>
        <w:pStyle w:val="ListParagraph"/>
        <w:numPr>
          <w:ilvl w:val="0"/>
          <w:numId w:val="1"/>
        </w:numPr>
        <w:jc w:val="both"/>
        <w:rPr>
          <w:rFonts w:asciiTheme="minorHAnsi" w:hAnsiTheme="minorHAnsi" w:cstheme="minorHAnsi"/>
        </w:rPr>
      </w:pPr>
      <w:r w:rsidRPr="00BD3FF7">
        <w:rPr>
          <w:rFonts w:asciiTheme="minorHAnsi" w:hAnsiTheme="minorHAnsi" w:cstheme="minorHAnsi"/>
        </w:rPr>
        <w:t xml:space="preserve">A dedicated </w:t>
      </w:r>
      <w:proofErr w:type="spellStart"/>
      <w:r w:rsidRPr="00BD3FF7">
        <w:rPr>
          <w:rFonts w:asciiTheme="minorHAnsi" w:hAnsiTheme="minorHAnsi" w:cstheme="minorHAnsi"/>
        </w:rPr>
        <w:t>Kāhikitea</w:t>
      </w:r>
      <w:proofErr w:type="spellEnd"/>
      <w:r w:rsidRPr="00BD3FF7">
        <w:rPr>
          <w:rFonts w:asciiTheme="minorHAnsi" w:hAnsiTheme="minorHAnsi" w:cstheme="minorHAnsi"/>
        </w:rPr>
        <w:t xml:space="preserve"> leader to </w:t>
      </w:r>
      <w:r w:rsidRPr="00BD3FF7" w:rsidR="007B4504">
        <w:rPr>
          <w:rFonts w:asciiTheme="minorHAnsi" w:hAnsiTheme="minorHAnsi" w:cstheme="minorHAnsi"/>
        </w:rPr>
        <w:t xml:space="preserve">support staff and </w:t>
      </w:r>
      <w:r w:rsidRPr="00BD3FF7" w:rsidR="004830D7">
        <w:rPr>
          <w:rFonts w:asciiTheme="minorHAnsi" w:hAnsiTheme="minorHAnsi" w:cstheme="minorHAnsi"/>
        </w:rPr>
        <w:t>learners</w:t>
      </w:r>
      <w:r w:rsidRPr="00BD3FF7" w:rsidR="007B4504">
        <w:rPr>
          <w:rFonts w:asciiTheme="minorHAnsi" w:hAnsiTheme="minorHAnsi" w:cstheme="minorHAnsi"/>
        </w:rPr>
        <w:t xml:space="preserve"> to increase their understanding of Te </w:t>
      </w:r>
      <w:proofErr w:type="spellStart"/>
      <w:r w:rsidRPr="00BD3FF7" w:rsidR="007B4504">
        <w:rPr>
          <w:rFonts w:asciiTheme="minorHAnsi" w:hAnsiTheme="minorHAnsi" w:cstheme="minorHAnsi"/>
        </w:rPr>
        <w:t>Reo</w:t>
      </w:r>
      <w:proofErr w:type="spellEnd"/>
      <w:r w:rsidRPr="00BD3FF7" w:rsidR="007B4504">
        <w:rPr>
          <w:rFonts w:asciiTheme="minorHAnsi" w:hAnsiTheme="minorHAnsi" w:cstheme="minorHAnsi"/>
        </w:rPr>
        <w:t xml:space="preserve"> Māori and Tikanga</w:t>
      </w:r>
    </w:p>
    <w:p w:rsidRPr="00BD3FF7" w:rsidR="00474909" w:rsidP="001B5825" w:rsidRDefault="00474909" w14:paraId="456B9019" w14:textId="43039702">
      <w:pPr>
        <w:pStyle w:val="ListParagraph"/>
        <w:numPr>
          <w:ilvl w:val="0"/>
          <w:numId w:val="1"/>
        </w:numPr>
        <w:jc w:val="both"/>
        <w:rPr>
          <w:rFonts w:asciiTheme="minorHAnsi" w:hAnsiTheme="minorHAnsi" w:cstheme="minorHAnsi"/>
        </w:rPr>
      </w:pPr>
      <w:r w:rsidRPr="00BD3FF7">
        <w:rPr>
          <w:rFonts w:asciiTheme="minorHAnsi" w:hAnsiTheme="minorHAnsi" w:cstheme="minorHAnsi"/>
        </w:rPr>
        <w:t>A dedicated</w:t>
      </w:r>
      <w:r w:rsidRPr="00BD3FF7" w:rsidR="00C36791">
        <w:rPr>
          <w:rFonts w:asciiTheme="minorHAnsi" w:hAnsiTheme="minorHAnsi" w:cstheme="minorHAnsi"/>
        </w:rPr>
        <w:t xml:space="preserve"> ESOL leader to support staff and </w:t>
      </w:r>
      <w:r w:rsidRPr="00BD3FF7" w:rsidR="00CE4803">
        <w:rPr>
          <w:rFonts w:asciiTheme="minorHAnsi" w:hAnsiTheme="minorHAnsi" w:cstheme="minorHAnsi"/>
        </w:rPr>
        <w:t>learners</w:t>
      </w:r>
      <w:r w:rsidRPr="00BD3FF7" w:rsidR="00C36791">
        <w:rPr>
          <w:rFonts w:asciiTheme="minorHAnsi" w:hAnsiTheme="minorHAnsi" w:cstheme="minorHAnsi"/>
        </w:rPr>
        <w:t xml:space="preserve"> in developing programmes </w:t>
      </w:r>
      <w:r w:rsidRPr="00BD3FF7" w:rsidR="0016357C">
        <w:rPr>
          <w:rFonts w:asciiTheme="minorHAnsi" w:hAnsiTheme="minorHAnsi" w:cstheme="minorHAnsi"/>
        </w:rPr>
        <w:t>t</w:t>
      </w:r>
      <w:r w:rsidRPr="00BD3FF7" w:rsidR="00FA2AD1">
        <w:rPr>
          <w:rFonts w:asciiTheme="minorHAnsi" w:hAnsiTheme="minorHAnsi" w:cstheme="minorHAnsi"/>
        </w:rPr>
        <w:t>o</w:t>
      </w:r>
      <w:r w:rsidRPr="00BD3FF7" w:rsidR="0016357C">
        <w:rPr>
          <w:rFonts w:asciiTheme="minorHAnsi" w:hAnsiTheme="minorHAnsi" w:cstheme="minorHAnsi"/>
        </w:rPr>
        <w:t xml:space="preserve"> </w:t>
      </w:r>
      <w:r w:rsidRPr="00BD3FF7" w:rsidR="00D0284F">
        <w:rPr>
          <w:rFonts w:asciiTheme="minorHAnsi" w:hAnsiTheme="minorHAnsi" w:cstheme="minorHAnsi"/>
        </w:rPr>
        <w:t xml:space="preserve">support our </w:t>
      </w:r>
      <w:r w:rsidRPr="00BD3FF7" w:rsidR="005F3A58">
        <w:rPr>
          <w:rFonts w:asciiTheme="minorHAnsi" w:hAnsiTheme="minorHAnsi" w:cstheme="minorHAnsi"/>
        </w:rPr>
        <w:t>s</w:t>
      </w:r>
      <w:r w:rsidRPr="00BD3FF7" w:rsidR="00D0284F">
        <w:rPr>
          <w:rFonts w:asciiTheme="minorHAnsi" w:hAnsiTheme="minorHAnsi" w:cstheme="minorHAnsi"/>
        </w:rPr>
        <w:t>tudents</w:t>
      </w:r>
      <w:r w:rsidRPr="00BD3FF7" w:rsidR="005F3A58">
        <w:rPr>
          <w:rFonts w:asciiTheme="minorHAnsi" w:hAnsiTheme="minorHAnsi" w:cstheme="minorHAnsi"/>
        </w:rPr>
        <w:t xml:space="preserve"> who speak</w:t>
      </w:r>
      <w:r w:rsidRPr="00BD3FF7" w:rsidR="00D0284F">
        <w:rPr>
          <w:rFonts w:asciiTheme="minorHAnsi" w:hAnsiTheme="minorHAnsi" w:cstheme="minorHAnsi"/>
        </w:rPr>
        <w:t xml:space="preserve"> languages other than English at home</w:t>
      </w:r>
    </w:p>
    <w:p w:rsidRPr="00BD3FF7" w:rsidR="006E03D3" w:rsidP="001B5825" w:rsidRDefault="003F3DA7" w14:paraId="08EA0413" w14:textId="2DC06201">
      <w:pPr>
        <w:pStyle w:val="ListParagraph"/>
        <w:numPr>
          <w:ilvl w:val="0"/>
          <w:numId w:val="1"/>
        </w:numPr>
        <w:jc w:val="both"/>
        <w:rPr>
          <w:rFonts w:asciiTheme="minorHAnsi" w:hAnsiTheme="minorHAnsi" w:cstheme="minorHAnsi"/>
        </w:rPr>
      </w:pPr>
      <w:r w:rsidRPr="00BD3FF7">
        <w:rPr>
          <w:rFonts w:asciiTheme="minorHAnsi" w:hAnsiTheme="minorHAnsi" w:cstheme="minorHAnsi"/>
        </w:rPr>
        <w:t xml:space="preserve">2 </w:t>
      </w:r>
      <w:r w:rsidRPr="00BD3FF7" w:rsidR="006E03D3">
        <w:rPr>
          <w:rFonts w:asciiTheme="minorHAnsi" w:hAnsiTheme="minorHAnsi" w:cstheme="minorHAnsi"/>
        </w:rPr>
        <w:t xml:space="preserve">PE </w:t>
      </w:r>
      <w:r w:rsidRPr="00BD3FF7" w:rsidR="005F3A58">
        <w:rPr>
          <w:rFonts w:asciiTheme="minorHAnsi" w:hAnsiTheme="minorHAnsi" w:cstheme="minorHAnsi"/>
        </w:rPr>
        <w:t xml:space="preserve">leaders </w:t>
      </w:r>
      <w:r w:rsidRPr="00BD3FF7">
        <w:rPr>
          <w:rFonts w:asciiTheme="minorHAnsi" w:hAnsiTheme="minorHAnsi" w:cstheme="minorHAnsi"/>
        </w:rPr>
        <w:t xml:space="preserve">who support </w:t>
      </w:r>
      <w:r w:rsidRPr="00BD3FF7" w:rsidR="006E03D3">
        <w:rPr>
          <w:rFonts w:asciiTheme="minorHAnsi" w:hAnsiTheme="minorHAnsi" w:cstheme="minorHAnsi"/>
        </w:rPr>
        <w:t>and increase teacher and learner capacity in physical education</w:t>
      </w:r>
    </w:p>
    <w:p w:rsidRPr="00BD3FF7" w:rsidR="00B42C36" w:rsidP="001B5825" w:rsidRDefault="00E106DD" w14:paraId="53A18929" w14:textId="2A5D14DD">
      <w:pPr>
        <w:pStyle w:val="ListParagraph"/>
        <w:numPr>
          <w:ilvl w:val="0"/>
          <w:numId w:val="1"/>
        </w:numPr>
        <w:jc w:val="both"/>
        <w:rPr>
          <w:rFonts w:asciiTheme="minorHAnsi" w:hAnsiTheme="minorHAnsi" w:cstheme="minorHAnsi"/>
        </w:rPr>
      </w:pPr>
      <w:r w:rsidRPr="00BD3FF7">
        <w:rPr>
          <w:rFonts w:asciiTheme="minorHAnsi" w:hAnsiTheme="minorHAnsi" w:cstheme="minorHAnsi"/>
        </w:rPr>
        <w:t>A m</w:t>
      </w:r>
      <w:r w:rsidRPr="00BD3FF7" w:rsidR="002C4982">
        <w:rPr>
          <w:rFonts w:asciiTheme="minorHAnsi" w:hAnsiTheme="minorHAnsi" w:cstheme="minorHAnsi"/>
        </w:rPr>
        <w:t>usic specialis</w:t>
      </w:r>
      <w:r w:rsidRPr="00BD3FF7">
        <w:rPr>
          <w:rFonts w:asciiTheme="minorHAnsi" w:hAnsiTheme="minorHAnsi" w:cstheme="minorHAnsi"/>
        </w:rPr>
        <w:t>t</w:t>
      </w:r>
      <w:r w:rsidRPr="00BD3FF7" w:rsidR="002C4982">
        <w:rPr>
          <w:rFonts w:asciiTheme="minorHAnsi" w:hAnsiTheme="minorHAnsi" w:cstheme="minorHAnsi"/>
        </w:rPr>
        <w:t xml:space="preserve"> wh</w:t>
      </w:r>
      <w:r w:rsidRPr="00BD3FF7" w:rsidR="003F3DA7">
        <w:rPr>
          <w:rFonts w:asciiTheme="minorHAnsi" w:hAnsiTheme="minorHAnsi" w:cstheme="minorHAnsi"/>
        </w:rPr>
        <w:t xml:space="preserve">ere students get </w:t>
      </w:r>
      <w:r w:rsidRPr="00BD3FF7" w:rsidR="00B910AA">
        <w:rPr>
          <w:rFonts w:asciiTheme="minorHAnsi" w:hAnsiTheme="minorHAnsi" w:cstheme="minorHAnsi"/>
        </w:rPr>
        <w:t>r</w:t>
      </w:r>
      <w:r w:rsidRPr="00BD3FF7" w:rsidR="002C4982">
        <w:rPr>
          <w:rFonts w:asciiTheme="minorHAnsi" w:hAnsiTheme="minorHAnsi" w:cstheme="minorHAnsi"/>
        </w:rPr>
        <w:t xml:space="preserve">ich </w:t>
      </w:r>
      <w:r w:rsidRPr="00BD3FF7" w:rsidR="00B910AA">
        <w:rPr>
          <w:rFonts w:asciiTheme="minorHAnsi" w:hAnsiTheme="minorHAnsi" w:cstheme="minorHAnsi"/>
        </w:rPr>
        <w:t xml:space="preserve">music experiences while </w:t>
      </w:r>
      <w:r w:rsidRPr="00BD3FF7" w:rsidR="002C4982">
        <w:rPr>
          <w:rFonts w:asciiTheme="minorHAnsi" w:hAnsiTheme="minorHAnsi" w:cstheme="minorHAnsi"/>
        </w:rPr>
        <w:t>allow</w:t>
      </w:r>
      <w:r w:rsidRPr="00BD3FF7" w:rsidR="00B910AA">
        <w:rPr>
          <w:rFonts w:asciiTheme="minorHAnsi" w:hAnsiTheme="minorHAnsi" w:cstheme="minorHAnsi"/>
        </w:rPr>
        <w:t>ing</w:t>
      </w:r>
      <w:r w:rsidRPr="00BD3FF7" w:rsidR="002C4982">
        <w:rPr>
          <w:rFonts w:asciiTheme="minorHAnsi" w:hAnsiTheme="minorHAnsi" w:cstheme="minorHAnsi"/>
        </w:rPr>
        <w:t xml:space="preserve"> teachers time for CRT</w:t>
      </w:r>
    </w:p>
    <w:p w:rsidRPr="00BD3FF7" w:rsidR="002C4982" w:rsidP="001B5825" w:rsidRDefault="003957D0" w14:paraId="5301EB1B" w14:textId="39E8C152">
      <w:pPr>
        <w:pStyle w:val="ListParagraph"/>
        <w:numPr>
          <w:ilvl w:val="0"/>
          <w:numId w:val="1"/>
        </w:numPr>
        <w:jc w:val="both"/>
        <w:rPr>
          <w:rFonts w:asciiTheme="minorHAnsi" w:hAnsiTheme="minorHAnsi" w:cstheme="minorHAnsi"/>
        </w:rPr>
      </w:pPr>
      <w:r w:rsidRPr="00BD3FF7">
        <w:rPr>
          <w:rFonts w:asciiTheme="minorHAnsi" w:hAnsiTheme="minorHAnsi" w:cstheme="minorHAnsi"/>
        </w:rPr>
        <w:t>Learning support facilities</w:t>
      </w:r>
      <w:r w:rsidRPr="00BD3FF7" w:rsidR="00BF3CC6">
        <w:rPr>
          <w:rFonts w:asciiTheme="minorHAnsi" w:hAnsiTheme="minorHAnsi" w:cstheme="minorHAnsi"/>
        </w:rPr>
        <w:t xml:space="preserve"> - </w:t>
      </w:r>
      <w:r w:rsidRPr="00BD3FF7" w:rsidR="00337413">
        <w:rPr>
          <w:rFonts w:asciiTheme="minorHAnsi" w:hAnsiTheme="minorHAnsi" w:cstheme="minorHAnsi"/>
        </w:rPr>
        <w:t>a</w:t>
      </w:r>
      <w:r w:rsidRPr="00BD3FF7">
        <w:rPr>
          <w:rFonts w:asciiTheme="minorHAnsi" w:hAnsiTheme="minorHAnsi" w:cstheme="minorHAnsi"/>
        </w:rPr>
        <w:t xml:space="preserve">lthough your students are your responsibility, </w:t>
      </w:r>
      <w:r w:rsidRPr="00BD3FF7" w:rsidR="00141276">
        <w:rPr>
          <w:rFonts w:asciiTheme="minorHAnsi" w:hAnsiTheme="minorHAnsi" w:cstheme="minorHAnsi"/>
        </w:rPr>
        <w:t>we have specialist staff with the knowledge and willingness to help teachers with GATE</w:t>
      </w:r>
      <w:r w:rsidRPr="00BD3FF7" w:rsidR="003C1586">
        <w:rPr>
          <w:rFonts w:asciiTheme="minorHAnsi" w:hAnsiTheme="minorHAnsi" w:cstheme="minorHAnsi"/>
        </w:rPr>
        <w:t>, ESOL or those with learning or behaviour needs</w:t>
      </w:r>
    </w:p>
    <w:p w:rsidRPr="00BD3FF7" w:rsidR="00D21274" w:rsidP="001B5825" w:rsidRDefault="00A85747" w14:paraId="38574457" w14:textId="77CAAC30">
      <w:pPr>
        <w:pStyle w:val="ListParagraph"/>
        <w:numPr>
          <w:ilvl w:val="0"/>
          <w:numId w:val="1"/>
        </w:numPr>
        <w:jc w:val="both"/>
        <w:rPr>
          <w:rFonts w:asciiTheme="minorHAnsi" w:hAnsiTheme="minorHAnsi" w:cstheme="minorHAnsi"/>
        </w:rPr>
      </w:pPr>
      <w:r w:rsidRPr="00BD3FF7">
        <w:rPr>
          <w:rFonts w:asciiTheme="minorHAnsi" w:hAnsiTheme="minorHAnsi" w:cstheme="minorHAnsi"/>
        </w:rPr>
        <w:t>Curriculum support facilities</w:t>
      </w:r>
      <w:r w:rsidRPr="00BD3FF7" w:rsidR="00337413">
        <w:rPr>
          <w:rFonts w:asciiTheme="minorHAnsi" w:hAnsiTheme="minorHAnsi" w:cstheme="minorHAnsi"/>
        </w:rPr>
        <w:t xml:space="preserve"> - s</w:t>
      </w:r>
      <w:r w:rsidRPr="00BD3FF7" w:rsidR="000F7CAB">
        <w:rPr>
          <w:rFonts w:asciiTheme="minorHAnsi" w:hAnsiTheme="minorHAnsi" w:cstheme="minorHAnsi"/>
        </w:rPr>
        <w:t xml:space="preserve">upport is given in planning, assessment and reporting and with </w:t>
      </w:r>
      <w:r w:rsidRPr="00BD3FF7" w:rsidR="00D338B7">
        <w:rPr>
          <w:rFonts w:asciiTheme="minorHAnsi" w:hAnsiTheme="minorHAnsi" w:cstheme="minorHAnsi"/>
        </w:rPr>
        <w:t>supporting teacher inquiry or any challenges that arise</w:t>
      </w:r>
    </w:p>
    <w:p w:rsidRPr="00BD3FF7" w:rsidR="003003B6" w:rsidP="005079C4" w:rsidRDefault="00F03625" w14:paraId="2CD1C97F" w14:textId="59AC7FE0">
      <w:pPr>
        <w:ind w:left="720"/>
        <w:jc w:val="both"/>
        <w:rPr>
          <w:rFonts w:cstheme="minorHAnsi"/>
          <w:b/>
        </w:rPr>
      </w:pPr>
      <w:r w:rsidRPr="00BD3FF7">
        <w:rPr>
          <w:rFonts w:cstheme="minorHAnsi"/>
          <w:b/>
        </w:rPr>
        <w:lastRenderedPageBreak/>
        <w:t>Supporting</w:t>
      </w:r>
      <w:r w:rsidRPr="00BD3FF7" w:rsidR="00BE1B87">
        <w:rPr>
          <w:rFonts w:cstheme="minorHAnsi"/>
          <w:b/>
        </w:rPr>
        <w:t xml:space="preserve"> </w:t>
      </w:r>
      <w:r w:rsidRPr="00BD3FF7">
        <w:rPr>
          <w:rFonts w:cstheme="minorHAnsi"/>
          <w:b/>
        </w:rPr>
        <w:t>Professiona</w:t>
      </w:r>
      <w:r w:rsidRPr="00BD3FF7" w:rsidR="00881677">
        <w:rPr>
          <w:rFonts w:cstheme="minorHAnsi"/>
          <w:b/>
        </w:rPr>
        <w:t xml:space="preserve">l </w:t>
      </w:r>
      <w:r w:rsidRPr="00BD3FF7">
        <w:rPr>
          <w:rFonts w:cstheme="minorHAnsi"/>
          <w:b/>
        </w:rPr>
        <w:t>Learni</w:t>
      </w:r>
      <w:r w:rsidRPr="00BD3FF7" w:rsidR="006E1428">
        <w:rPr>
          <w:rFonts w:cstheme="minorHAnsi"/>
          <w:b/>
        </w:rPr>
        <w:t>ng</w:t>
      </w:r>
    </w:p>
    <w:p w:rsidRPr="00BD3FF7" w:rsidR="008E12B4" w:rsidP="00DC7069" w:rsidRDefault="00E57AAF" w14:paraId="27513121" w14:textId="15A80457">
      <w:pPr>
        <w:jc w:val="both"/>
        <w:rPr>
          <w:rFonts w:cstheme="minorHAnsi"/>
        </w:rPr>
      </w:pPr>
      <w:r w:rsidRPr="00BD3FF7">
        <w:rPr>
          <w:rFonts w:cstheme="minorHAnsi"/>
        </w:rPr>
        <w:t xml:space="preserve">We value professional learning and growth at Freemans Bay School and support you </w:t>
      </w:r>
      <w:r w:rsidRPr="00BD3FF7" w:rsidR="001F0617">
        <w:rPr>
          <w:rFonts w:cstheme="minorHAnsi"/>
        </w:rPr>
        <w:t xml:space="preserve">with your own learning through inquiry, reflection and study. </w:t>
      </w:r>
      <w:r w:rsidRPr="00BD3FF7">
        <w:rPr>
          <w:rFonts w:cstheme="minorHAnsi"/>
        </w:rPr>
        <w:t xml:space="preserve"> </w:t>
      </w:r>
      <w:r w:rsidRPr="00BD3FF7" w:rsidR="00F03625">
        <w:rPr>
          <w:rFonts w:cstheme="minorHAnsi"/>
        </w:rPr>
        <w:t>All</w:t>
      </w:r>
      <w:r w:rsidRPr="00BD3FF7" w:rsidR="009312E1">
        <w:rPr>
          <w:rFonts w:cstheme="minorHAnsi"/>
        </w:rPr>
        <w:t xml:space="preserve"> </w:t>
      </w:r>
      <w:r w:rsidRPr="00BD3FF7" w:rsidR="00F03625">
        <w:rPr>
          <w:rFonts w:cstheme="minorHAnsi"/>
        </w:rPr>
        <w:t>permanently</w:t>
      </w:r>
      <w:r w:rsidRPr="00BD3FF7" w:rsidR="00B01CBF">
        <w:rPr>
          <w:rFonts w:cstheme="minorHAnsi"/>
        </w:rPr>
        <w:t xml:space="preserve"> </w:t>
      </w:r>
      <w:r w:rsidRPr="00BD3FF7" w:rsidR="00F03625">
        <w:rPr>
          <w:rFonts w:cstheme="minorHAnsi"/>
        </w:rPr>
        <w:t>appointed</w:t>
      </w:r>
      <w:r w:rsidRPr="00BD3FF7" w:rsidR="00B01CBF">
        <w:rPr>
          <w:rFonts w:cstheme="minorHAnsi"/>
        </w:rPr>
        <w:t xml:space="preserve"> </w:t>
      </w:r>
      <w:r w:rsidRPr="00BD3FF7" w:rsidR="00F03625">
        <w:rPr>
          <w:rFonts w:cstheme="minorHAnsi"/>
        </w:rPr>
        <w:t>teachers</w:t>
      </w:r>
      <w:r w:rsidRPr="00BD3FF7" w:rsidR="00EF20E7">
        <w:rPr>
          <w:rFonts w:cstheme="minorHAnsi"/>
        </w:rPr>
        <w:t xml:space="preserve"> </w:t>
      </w:r>
      <w:r w:rsidRPr="00BD3FF7" w:rsidR="00F03625">
        <w:rPr>
          <w:rFonts w:cstheme="minorHAnsi"/>
        </w:rPr>
        <w:t>on</w:t>
      </w:r>
      <w:r w:rsidRPr="00BD3FF7" w:rsidR="001E06C1">
        <w:rPr>
          <w:rFonts w:cstheme="minorHAnsi"/>
        </w:rPr>
        <w:t xml:space="preserve"> </w:t>
      </w:r>
      <w:r w:rsidRPr="00BD3FF7" w:rsidR="00F03625">
        <w:rPr>
          <w:rFonts w:cstheme="minorHAnsi"/>
        </w:rPr>
        <w:t>our</w:t>
      </w:r>
      <w:r w:rsidRPr="00BD3FF7" w:rsidR="005E5582">
        <w:rPr>
          <w:rFonts w:cstheme="minorHAnsi"/>
        </w:rPr>
        <w:t xml:space="preserve"> </w:t>
      </w:r>
      <w:r w:rsidRPr="00BD3FF7" w:rsidR="00F03625">
        <w:rPr>
          <w:rFonts w:cstheme="minorHAnsi"/>
        </w:rPr>
        <w:t>staff</w:t>
      </w:r>
      <w:r w:rsidRPr="00BD3FF7" w:rsidR="001E06C1">
        <w:rPr>
          <w:rFonts w:cstheme="minorHAnsi"/>
        </w:rPr>
        <w:t xml:space="preserve"> </w:t>
      </w:r>
      <w:r w:rsidRPr="00BD3FF7" w:rsidR="00F03625">
        <w:rPr>
          <w:rFonts w:cstheme="minorHAnsi"/>
        </w:rPr>
        <w:t>are</w:t>
      </w:r>
      <w:r w:rsidRPr="00BD3FF7" w:rsidR="001E06C1">
        <w:rPr>
          <w:rFonts w:cstheme="minorHAnsi"/>
        </w:rPr>
        <w:t xml:space="preserve"> </w:t>
      </w:r>
      <w:r w:rsidRPr="00BD3FF7" w:rsidR="00F03625">
        <w:rPr>
          <w:rFonts w:cstheme="minorHAnsi"/>
        </w:rPr>
        <w:t>encouraged</w:t>
      </w:r>
      <w:r w:rsidRPr="00BD3FF7">
        <w:rPr>
          <w:rFonts w:cstheme="minorHAnsi"/>
        </w:rPr>
        <w:t xml:space="preserve"> </w:t>
      </w:r>
      <w:r w:rsidRPr="00BD3FF7" w:rsidR="008E12B4">
        <w:rPr>
          <w:rFonts w:cstheme="minorHAnsi"/>
        </w:rPr>
        <w:t>to</w:t>
      </w:r>
      <w:r w:rsidRPr="00BD3FF7" w:rsidR="005079C4">
        <w:rPr>
          <w:rFonts w:cstheme="minorHAnsi"/>
        </w:rPr>
        <w:t xml:space="preserve"> </w:t>
      </w:r>
      <w:r w:rsidRPr="00BD3FF7" w:rsidR="008E12B4">
        <w:rPr>
          <w:rFonts w:cstheme="minorHAnsi"/>
        </w:rPr>
        <w:t>advanc</w:t>
      </w:r>
      <w:r w:rsidRPr="00BD3FF7" w:rsidR="005079C4">
        <w:rPr>
          <w:rFonts w:cstheme="minorHAnsi"/>
        </w:rPr>
        <w:t>e</w:t>
      </w:r>
      <w:r w:rsidRPr="00BD3FF7" w:rsidR="008E12B4">
        <w:rPr>
          <w:rFonts w:cstheme="minorHAnsi"/>
        </w:rPr>
        <w:t xml:space="preserve"> their qualifications</w:t>
      </w:r>
      <w:r w:rsidRPr="00BD3FF7" w:rsidR="005079C4">
        <w:rPr>
          <w:rFonts w:cstheme="minorHAnsi"/>
        </w:rPr>
        <w:t xml:space="preserve"> and develop their careers. O</w:t>
      </w:r>
      <w:r w:rsidRPr="00BD3FF7" w:rsidR="008E12B4">
        <w:rPr>
          <w:rFonts w:cstheme="minorHAnsi"/>
        </w:rPr>
        <w:t>ur Board has therefore agreed to pay 100% of</w:t>
      </w:r>
      <w:r w:rsidRPr="00BD3FF7" w:rsidR="00E35E42">
        <w:rPr>
          <w:rFonts w:cstheme="minorHAnsi"/>
        </w:rPr>
        <w:t xml:space="preserve"> </w:t>
      </w:r>
      <w:r w:rsidRPr="00BD3FF7" w:rsidR="008E12B4">
        <w:rPr>
          <w:rFonts w:cstheme="minorHAnsi"/>
        </w:rPr>
        <w:t>the</w:t>
      </w:r>
      <w:r w:rsidRPr="00BD3FF7" w:rsidR="00E35E42">
        <w:rPr>
          <w:rFonts w:cstheme="minorHAnsi"/>
        </w:rPr>
        <w:t xml:space="preserve"> </w:t>
      </w:r>
      <w:r w:rsidRPr="00BD3FF7" w:rsidR="008E12B4">
        <w:rPr>
          <w:rFonts w:cstheme="minorHAnsi"/>
        </w:rPr>
        <w:t>cost</w:t>
      </w:r>
      <w:r w:rsidRPr="00BD3FF7" w:rsidR="00E35E42">
        <w:rPr>
          <w:rFonts w:cstheme="minorHAnsi"/>
        </w:rPr>
        <w:t xml:space="preserve"> </w:t>
      </w:r>
      <w:r w:rsidRPr="00BD3FF7" w:rsidR="008E12B4">
        <w:rPr>
          <w:rFonts w:cstheme="minorHAnsi"/>
        </w:rPr>
        <w:t>of</w:t>
      </w:r>
      <w:r w:rsidRPr="00BD3FF7" w:rsidR="00E35E42">
        <w:rPr>
          <w:rFonts w:cstheme="minorHAnsi"/>
        </w:rPr>
        <w:t xml:space="preserve"> </w:t>
      </w:r>
      <w:r w:rsidRPr="00BD3FF7" w:rsidR="008E12B4">
        <w:rPr>
          <w:rFonts w:cstheme="minorHAnsi"/>
        </w:rPr>
        <w:t>all</w:t>
      </w:r>
      <w:r w:rsidRPr="00BD3FF7" w:rsidR="00E35E42">
        <w:rPr>
          <w:rFonts w:cstheme="minorHAnsi"/>
        </w:rPr>
        <w:t xml:space="preserve"> </w:t>
      </w:r>
      <w:r w:rsidRPr="00BD3FF7" w:rsidR="008E12B4">
        <w:rPr>
          <w:rFonts w:cstheme="minorHAnsi"/>
        </w:rPr>
        <w:t>tertiary</w:t>
      </w:r>
      <w:r w:rsidRPr="00BD3FF7" w:rsidR="00E35E42">
        <w:rPr>
          <w:rFonts w:cstheme="minorHAnsi"/>
        </w:rPr>
        <w:t xml:space="preserve"> </w:t>
      </w:r>
      <w:r w:rsidRPr="00BD3FF7" w:rsidR="008E12B4">
        <w:rPr>
          <w:rFonts w:cstheme="minorHAnsi"/>
        </w:rPr>
        <w:t>papers</w:t>
      </w:r>
      <w:r w:rsidRPr="00BD3FF7" w:rsidR="00E35E42">
        <w:rPr>
          <w:rFonts w:cstheme="minorHAnsi"/>
        </w:rPr>
        <w:t xml:space="preserve"> </w:t>
      </w:r>
      <w:r w:rsidRPr="00BD3FF7" w:rsidR="008E12B4">
        <w:rPr>
          <w:rFonts w:cstheme="minorHAnsi"/>
        </w:rPr>
        <w:t>th</w:t>
      </w:r>
      <w:r w:rsidRPr="00BD3FF7" w:rsidR="006E1428">
        <w:rPr>
          <w:rFonts w:cstheme="minorHAnsi"/>
        </w:rPr>
        <w:t xml:space="preserve">at </w:t>
      </w:r>
      <w:r w:rsidRPr="00BD3FF7" w:rsidR="008E12B4">
        <w:rPr>
          <w:rFonts w:cstheme="minorHAnsi"/>
        </w:rPr>
        <w:t>lead</w:t>
      </w:r>
      <w:r w:rsidRPr="00BD3FF7" w:rsidR="00E35E42">
        <w:rPr>
          <w:rFonts w:cstheme="minorHAnsi"/>
        </w:rPr>
        <w:t xml:space="preserve"> </w:t>
      </w:r>
      <w:r w:rsidRPr="00BD3FF7" w:rsidR="008E12B4">
        <w:rPr>
          <w:rFonts w:cstheme="minorHAnsi"/>
        </w:rPr>
        <w:t>towards</w:t>
      </w:r>
      <w:r w:rsidRPr="00BD3FF7" w:rsidR="00E35E42">
        <w:rPr>
          <w:rFonts w:cstheme="minorHAnsi"/>
        </w:rPr>
        <w:t xml:space="preserve"> </w:t>
      </w:r>
      <w:r w:rsidRPr="00BD3FF7" w:rsidR="008E12B4">
        <w:rPr>
          <w:rFonts w:cstheme="minorHAnsi"/>
        </w:rPr>
        <w:t>a</w:t>
      </w:r>
      <w:r w:rsidRPr="00BD3FF7" w:rsidR="006E1428">
        <w:rPr>
          <w:rFonts w:cstheme="minorHAnsi"/>
        </w:rPr>
        <w:t xml:space="preserve">n </w:t>
      </w:r>
      <w:r w:rsidRPr="00BD3FF7" w:rsidR="008E12B4">
        <w:rPr>
          <w:rFonts w:cstheme="minorHAnsi"/>
        </w:rPr>
        <w:t>education</w:t>
      </w:r>
      <w:r w:rsidRPr="00BD3FF7" w:rsidR="00E35E42">
        <w:rPr>
          <w:rFonts w:cstheme="minorHAnsi"/>
        </w:rPr>
        <w:t xml:space="preserve"> </w:t>
      </w:r>
      <w:r w:rsidRPr="00BD3FF7" w:rsidR="008E12B4">
        <w:rPr>
          <w:rFonts w:cstheme="minorHAnsi"/>
        </w:rPr>
        <w:t>diploma</w:t>
      </w:r>
      <w:r w:rsidRPr="00BD3FF7" w:rsidR="00E35E42">
        <w:rPr>
          <w:rFonts w:cstheme="minorHAnsi"/>
        </w:rPr>
        <w:t xml:space="preserve"> </w:t>
      </w:r>
      <w:r w:rsidRPr="00BD3FF7" w:rsidR="008E12B4">
        <w:rPr>
          <w:rFonts w:cstheme="minorHAnsi"/>
        </w:rPr>
        <w:t>or</w:t>
      </w:r>
      <w:r w:rsidRPr="00BD3FF7" w:rsidR="00E35E42">
        <w:rPr>
          <w:rFonts w:cstheme="minorHAnsi"/>
        </w:rPr>
        <w:t xml:space="preserve"> </w:t>
      </w:r>
      <w:r w:rsidRPr="00BD3FF7" w:rsidR="006E1428">
        <w:rPr>
          <w:rFonts w:cstheme="minorHAnsi"/>
        </w:rPr>
        <w:t xml:space="preserve">a </w:t>
      </w:r>
      <w:r w:rsidRPr="00BD3FF7" w:rsidR="008E12B4">
        <w:rPr>
          <w:rFonts w:cstheme="minorHAnsi"/>
        </w:rPr>
        <w:t>degree.</w:t>
      </w:r>
      <w:r w:rsidRPr="00BD3FF7">
        <w:rPr>
          <w:rFonts w:cstheme="minorHAnsi"/>
        </w:rPr>
        <w:t xml:space="preserve"> </w:t>
      </w:r>
      <w:r w:rsidRPr="00BD3FF7" w:rsidR="008E12B4">
        <w:rPr>
          <w:rFonts w:cstheme="minorHAnsi"/>
        </w:rPr>
        <w:t>In</w:t>
      </w:r>
      <w:r w:rsidRPr="00BD3FF7" w:rsidR="000D3F74">
        <w:rPr>
          <w:rFonts w:cstheme="minorHAnsi"/>
        </w:rPr>
        <w:t xml:space="preserve"> </w:t>
      </w:r>
      <w:r w:rsidRPr="00BD3FF7" w:rsidR="008E12B4">
        <w:rPr>
          <w:rFonts w:cstheme="minorHAnsi"/>
        </w:rPr>
        <w:t>addition</w:t>
      </w:r>
      <w:r w:rsidRPr="00BD3FF7" w:rsidR="000D3F74">
        <w:rPr>
          <w:rFonts w:cstheme="minorHAnsi"/>
        </w:rPr>
        <w:t xml:space="preserve"> </w:t>
      </w:r>
      <w:r w:rsidRPr="00BD3FF7" w:rsidR="008E12B4">
        <w:rPr>
          <w:rFonts w:cstheme="minorHAnsi"/>
        </w:rPr>
        <w:t>to</w:t>
      </w:r>
      <w:r w:rsidRPr="00BD3FF7" w:rsidR="000D3F74">
        <w:rPr>
          <w:rFonts w:cstheme="minorHAnsi"/>
        </w:rPr>
        <w:t xml:space="preserve"> </w:t>
      </w:r>
      <w:r w:rsidRPr="00BD3FF7" w:rsidR="008E12B4">
        <w:rPr>
          <w:rFonts w:cstheme="minorHAnsi"/>
        </w:rPr>
        <w:t>this</w:t>
      </w:r>
      <w:r w:rsidRPr="00BD3FF7" w:rsidR="000D3F74">
        <w:rPr>
          <w:rFonts w:cstheme="minorHAnsi"/>
        </w:rPr>
        <w:t xml:space="preserve"> </w:t>
      </w:r>
      <w:r w:rsidRPr="00BD3FF7" w:rsidR="008E12B4">
        <w:rPr>
          <w:rFonts w:cstheme="minorHAnsi"/>
        </w:rPr>
        <w:t>financial</w:t>
      </w:r>
      <w:r w:rsidRPr="00BD3FF7" w:rsidR="000D3F74">
        <w:rPr>
          <w:rFonts w:cstheme="minorHAnsi"/>
        </w:rPr>
        <w:t xml:space="preserve"> </w:t>
      </w:r>
      <w:r w:rsidRPr="00BD3FF7" w:rsidR="008E12B4">
        <w:rPr>
          <w:rFonts w:cstheme="minorHAnsi"/>
        </w:rPr>
        <w:t>assistance,</w:t>
      </w:r>
      <w:r w:rsidRPr="00BD3FF7" w:rsidR="000D3F74">
        <w:rPr>
          <w:rFonts w:cstheme="minorHAnsi"/>
        </w:rPr>
        <w:t xml:space="preserve"> </w:t>
      </w:r>
      <w:r w:rsidRPr="00BD3FF7" w:rsidR="008E12B4">
        <w:rPr>
          <w:rFonts w:cstheme="minorHAnsi"/>
        </w:rPr>
        <w:t>our</w:t>
      </w:r>
      <w:r w:rsidRPr="00BD3FF7" w:rsidR="000D3F74">
        <w:rPr>
          <w:rFonts w:cstheme="minorHAnsi"/>
        </w:rPr>
        <w:t xml:space="preserve"> </w:t>
      </w:r>
      <w:r w:rsidRPr="00BD3FF7" w:rsidR="008E12B4">
        <w:rPr>
          <w:rFonts w:cstheme="minorHAnsi"/>
        </w:rPr>
        <w:t>Board</w:t>
      </w:r>
      <w:r w:rsidRPr="00BD3FF7" w:rsidR="000D3F74">
        <w:rPr>
          <w:rFonts w:cstheme="minorHAnsi"/>
        </w:rPr>
        <w:t xml:space="preserve"> </w:t>
      </w:r>
      <w:r w:rsidRPr="00BD3FF7" w:rsidR="008E12B4">
        <w:rPr>
          <w:rFonts w:cstheme="minorHAnsi"/>
        </w:rPr>
        <w:t>allows</w:t>
      </w:r>
      <w:r w:rsidRPr="00BD3FF7">
        <w:rPr>
          <w:rFonts w:cstheme="minorHAnsi"/>
        </w:rPr>
        <w:t xml:space="preserve"> </w:t>
      </w:r>
      <w:r w:rsidRPr="00BD3FF7" w:rsidR="008E12B4">
        <w:rPr>
          <w:rFonts w:cstheme="minorHAnsi"/>
        </w:rPr>
        <w:t>one</w:t>
      </w:r>
      <w:r w:rsidRPr="00BD3FF7" w:rsidR="000D3F74">
        <w:rPr>
          <w:rFonts w:cstheme="minorHAnsi"/>
        </w:rPr>
        <w:t xml:space="preserve"> </w:t>
      </w:r>
      <w:r w:rsidRPr="00BD3FF7" w:rsidR="008E12B4">
        <w:rPr>
          <w:rFonts w:cstheme="minorHAnsi"/>
        </w:rPr>
        <w:t>day’s</w:t>
      </w:r>
      <w:r w:rsidRPr="00BD3FF7" w:rsidR="000D3F74">
        <w:rPr>
          <w:rFonts w:cstheme="minorHAnsi"/>
        </w:rPr>
        <w:t xml:space="preserve"> </w:t>
      </w:r>
      <w:r w:rsidRPr="00BD3FF7" w:rsidR="008E12B4">
        <w:rPr>
          <w:rFonts w:cstheme="minorHAnsi"/>
        </w:rPr>
        <w:t>study/exam</w:t>
      </w:r>
      <w:r w:rsidRPr="00BD3FF7" w:rsidR="000D3F74">
        <w:rPr>
          <w:rFonts w:cstheme="minorHAnsi"/>
        </w:rPr>
        <w:t xml:space="preserve"> </w:t>
      </w:r>
      <w:r w:rsidRPr="00BD3FF7" w:rsidR="008E12B4">
        <w:rPr>
          <w:rFonts w:cstheme="minorHAnsi"/>
        </w:rPr>
        <w:t>leave</w:t>
      </w:r>
      <w:r w:rsidRPr="00BD3FF7" w:rsidR="000D3F74">
        <w:rPr>
          <w:rFonts w:cstheme="minorHAnsi"/>
        </w:rPr>
        <w:t xml:space="preserve"> </w:t>
      </w:r>
      <w:r w:rsidRPr="00BD3FF7" w:rsidR="008E12B4">
        <w:rPr>
          <w:rFonts w:cstheme="minorHAnsi"/>
        </w:rPr>
        <w:t>per</w:t>
      </w:r>
      <w:r w:rsidRPr="00BD3FF7" w:rsidR="00145820">
        <w:rPr>
          <w:rFonts w:cstheme="minorHAnsi"/>
        </w:rPr>
        <w:t xml:space="preserve"> </w:t>
      </w:r>
      <w:r w:rsidRPr="00BD3FF7" w:rsidR="008E12B4">
        <w:rPr>
          <w:rFonts w:cstheme="minorHAnsi"/>
        </w:rPr>
        <w:t>paper.</w:t>
      </w:r>
    </w:p>
    <w:p w:rsidRPr="00BD3FF7" w:rsidR="00F24353" w:rsidP="00DC7069" w:rsidRDefault="00F24353" w14:paraId="324E2A59" w14:textId="1E5F42ED">
      <w:pPr>
        <w:jc w:val="both"/>
        <w:rPr>
          <w:rFonts w:cstheme="minorHAnsi"/>
        </w:rPr>
      </w:pPr>
      <w:r w:rsidRPr="00BD3FF7">
        <w:rPr>
          <w:rFonts w:cstheme="minorHAnsi"/>
        </w:rPr>
        <w:t xml:space="preserve">We are also a Microsoft Showcase School and there are opportunities for teachers to attend workshops at our school related to </w:t>
      </w:r>
      <w:r w:rsidRPr="00BD3FF7" w:rsidR="0075724D">
        <w:rPr>
          <w:rFonts w:cstheme="minorHAnsi"/>
        </w:rPr>
        <w:t xml:space="preserve">using Microsoft products for teaching and learning.  Teachers </w:t>
      </w:r>
      <w:r w:rsidRPr="00BD3FF7" w:rsidR="00E34B2D">
        <w:rPr>
          <w:rFonts w:cstheme="minorHAnsi"/>
        </w:rPr>
        <w:t xml:space="preserve">are supported to become Microsoft </w:t>
      </w:r>
      <w:r w:rsidRPr="00BD3FF7" w:rsidR="001F0617">
        <w:rPr>
          <w:rFonts w:cstheme="minorHAnsi"/>
        </w:rPr>
        <w:t>Innovator Educator Experts</w:t>
      </w:r>
      <w:r w:rsidRPr="00BD3FF7" w:rsidR="00E34B2D">
        <w:rPr>
          <w:rFonts w:cstheme="minorHAnsi"/>
        </w:rPr>
        <w:t xml:space="preserve"> and this in turn has </w:t>
      </w:r>
      <w:r w:rsidRPr="00BD3FF7" w:rsidR="00DD6FEC">
        <w:rPr>
          <w:rFonts w:cstheme="minorHAnsi"/>
        </w:rPr>
        <w:t xml:space="preserve">rewards such as </w:t>
      </w:r>
      <w:r w:rsidRPr="00BD3FF7" w:rsidR="001F0617">
        <w:rPr>
          <w:rFonts w:cstheme="minorHAnsi"/>
        </w:rPr>
        <w:t>being part of a global learning t</w:t>
      </w:r>
      <w:r w:rsidRPr="00BD3FF7" w:rsidR="00DC7069">
        <w:rPr>
          <w:rFonts w:cstheme="minorHAnsi"/>
        </w:rPr>
        <w:t xml:space="preserve">eam </w:t>
      </w:r>
      <w:r w:rsidRPr="00BD3FF7" w:rsidR="003142F9">
        <w:rPr>
          <w:rFonts w:cstheme="minorHAnsi"/>
        </w:rPr>
        <w:t>and</w:t>
      </w:r>
      <w:r w:rsidRPr="00BD3FF7" w:rsidR="00DC7069">
        <w:rPr>
          <w:rFonts w:cstheme="minorHAnsi"/>
        </w:rPr>
        <w:t xml:space="preserve"> attending overseas</w:t>
      </w:r>
      <w:r w:rsidRPr="00BD3FF7" w:rsidR="003142F9">
        <w:rPr>
          <w:rFonts w:cstheme="minorHAnsi"/>
        </w:rPr>
        <w:t xml:space="preserve"> leadership conferences. Some of our teachers</w:t>
      </w:r>
      <w:r w:rsidRPr="00BD3FF7" w:rsidR="00DC7069">
        <w:rPr>
          <w:rFonts w:cstheme="minorHAnsi"/>
        </w:rPr>
        <w:t xml:space="preserve"> have</w:t>
      </w:r>
      <w:r w:rsidRPr="00BD3FF7" w:rsidR="003142F9">
        <w:rPr>
          <w:rFonts w:cstheme="minorHAnsi"/>
        </w:rPr>
        <w:t xml:space="preserve"> present</w:t>
      </w:r>
      <w:r w:rsidRPr="00BD3FF7" w:rsidR="00DC7069">
        <w:rPr>
          <w:rFonts w:cstheme="minorHAnsi"/>
        </w:rPr>
        <w:t>ed</w:t>
      </w:r>
      <w:r w:rsidRPr="00BD3FF7" w:rsidR="003142F9">
        <w:rPr>
          <w:rFonts w:cstheme="minorHAnsi"/>
        </w:rPr>
        <w:t xml:space="preserve"> at ULearn workshops and this is also encouraged.</w:t>
      </w:r>
    </w:p>
    <w:p w:rsidRPr="00BD3FF7" w:rsidR="00DC7069" w:rsidP="00DC7069" w:rsidRDefault="00623522" w14:paraId="76D6ED69" w14:textId="59CDAEDB">
      <w:pPr>
        <w:jc w:val="both"/>
        <w:rPr>
          <w:rFonts w:cstheme="minorHAnsi"/>
        </w:rPr>
      </w:pPr>
      <w:r w:rsidRPr="1FBADD04" w:rsidR="1FBADD04">
        <w:rPr>
          <w:rFonts w:cs="Calibri" w:cstheme="minorAscii"/>
        </w:rPr>
        <w:t>Of course,</w:t>
      </w:r>
      <w:r w:rsidRPr="1FBADD04" w:rsidR="1FBADD04">
        <w:rPr>
          <w:rFonts w:cs="Calibri" w:cstheme="minorAscii"/>
        </w:rPr>
        <w:t xml:space="preserve"> other professional development opportunities are available. Our Board sets aside a considerable sum for this purpose each year</w:t>
      </w:r>
      <w:r w:rsidRPr="1FBADD04" w:rsidR="1FBADD04">
        <w:rPr>
          <w:rFonts w:cs="Calibri" w:cstheme="minorAscii"/>
        </w:rPr>
        <w:t>,</w:t>
      </w:r>
      <w:r w:rsidRPr="1FBADD04" w:rsidR="1FBADD04">
        <w:rPr>
          <w:rFonts w:cs="Calibri" w:cstheme="minorAscii"/>
        </w:rPr>
        <w:t xml:space="preserve"> and that development can take place in school or team</w:t>
      </w:r>
      <w:r w:rsidRPr="1FBADD04" w:rsidR="1FBADD04">
        <w:rPr>
          <w:rFonts w:cs="Calibri" w:cstheme="minorAscii"/>
        </w:rPr>
        <w:t>s</w:t>
      </w:r>
      <w:r w:rsidRPr="1FBADD04" w:rsidR="1FBADD04">
        <w:rPr>
          <w:rFonts w:cs="Calibri" w:cstheme="minorAscii"/>
        </w:rPr>
        <w:t xml:space="preserve"> to meet individual teacher needs identified during </w:t>
      </w:r>
      <w:r w:rsidRPr="1FBADD04" w:rsidR="1FBADD04">
        <w:rPr>
          <w:rFonts w:cs="Calibri" w:cstheme="minorAscii"/>
        </w:rPr>
        <w:t xml:space="preserve">coaching or professional learning sessions. </w:t>
      </w:r>
    </w:p>
    <w:p w:rsidR="1FBADD04" w:rsidP="1FBADD04" w:rsidRDefault="1FBADD04" w14:noSpellErr="1" w14:paraId="53AD9A06" w14:textId="3CCE6958">
      <w:pPr>
        <w:pStyle w:val="Normal"/>
        <w:jc w:val="both"/>
        <w:rPr>
          <w:rFonts w:cs="Calibri" w:cstheme="minorAscii"/>
        </w:rPr>
      </w:pPr>
      <w:r w:rsidRPr="1FBADD04" w:rsidR="1FBADD04">
        <w:rPr>
          <w:rFonts w:cs="Calibri" w:cstheme="minorAscii"/>
        </w:rPr>
        <w:t>In 2018 our work with Mary-Anne Murphy provided opportunities for teams to be coached and supported to strengthen our ways of working in ILE. This work delivered through whole school workshops and team workshops so there are lots of opportunities for deep dives and robust discussions. We hope to continue this work in 2019.</w:t>
      </w:r>
    </w:p>
    <w:p w:rsidRPr="00BD3FF7" w:rsidR="00B93C6B" w:rsidP="00623522" w:rsidRDefault="00B93C6B" w14:paraId="1D8325EC" w14:textId="21D46F03">
      <w:pPr>
        <w:ind w:left="720"/>
        <w:jc w:val="both"/>
        <w:rPr>
          <w:rFonts w:cstheme="minorHAnsi"/>
        </w:rPr>
      </w:pPr>
      <w:r w:rsidRPr="00BD3FF7">
        <w:rPr>
          <w:rFonts w:cstheme="minorHAnsi"/>
          <w:b/>
        </w:rPr>
        <w:t>Supporting</w:t>
      </w:r>
      <w:r w:rsidRPr="00BD3FF7" w:rsidR="002C67CA">
        <w:rPr>
          <w:rFonts w:cstheme="minorHAnsi"/>
          <w:b/>
        </w:rPr>
        <w:t xml:space="preserve"> </w:t>
      </w:r>
      <w:r w:rsidRPr="00BD3FF7">
        <w:rPr>
          <w:rFonts w:cstheme="minorHAnsi"/>
          <w:b/>
        </w:rPr>
        <w:t>your</w:t>
      </w:r>
      <w:r w:rsidRPr="00BD3FF7" w:rsidR="002C67CA">
        <w:rPr>
          <w:rFonts w:cstheme="minorHAnsi"/>
          <w:b/>
        </w:rPr>
        <w:t xml:space="preserve"> </w:t>
      </w:r>
      <w:r w:rsidRPr="00BD3FF7">
        <w:rPr>
          <w:rFonts w:cstheme="minorHAnsi"/>
          <w:b/>
        </w:rPr>
        <w:t>Career</w:t>
      </w:r>
      <w:r w:rsidRPr="00BD3FF7">
        <w:rPr>
          <w:rFonts w:cstheme="minorHAnsi"/>
        </w:rPr>
        <w:tab/>
      </w:r>
    </w:p>
    <w:p w:rsidRPr="00BD3FF7" w:rsidR="00496C71" w:rsidP="00496C71" w:rsidRDefault="00496C71" w14:paraId="3F29B819" w14:textId="52F706CD">
      <w:pPr>
        <w:jc w:val="both"/>
        <w:rPr>
          <w:rFonts w:cstheme="minorHAnsi"/>
        </w:rPr>
      </w:pPr>
      <w:r w:rsidRPr="00BD3FF7">
        <w:rPr>
          <w:rFonts w:cstheme="minorHAnsi"/>
        </w:rPr>
        <w:t>Everyone at Freemans Bay School is committed to making this a top-quality school. We have a commitment to the success of our learners and in developing staff career pathways.</w:t>
      </w:r>
      <w:r w:rsidRPr="00BD3FF7">
        <w:rPr>
          <w:rFonts w:cstheme="minorHAnsi"/>
        </w:rPr>
        <w:tab/>
      </w:r>
    </w:p>
    <w:p w:rsidRPr="00BD3FF7" w:rsidR="00496C71" w:rsidP="1FBADD04" w:rsidRDefault="00496C71" w14:paraId="3E8862D6" w14:noSpellErr="1" w14:textId="78ABCEA8">
      <w:pPr>
        <w:jc w:val="both"/>
        <w:rPr>
          <w:rFonts w:cs="Calibri" w:cstheme="minorAscii"/>
        </w:rPr>
      </w:pPr>
      <w:r w:rsidRPr="1FBADD04">
        <w:rPr>
          <w:rFonts w:cs="Calibri" w:cstheme="minorAscii"/>
        </w:rPr>
        <w:t>This is important for every staff</w:t>
      </w:r>
      <w:r w:rsidRPr="00BD3FF7">
        <w:rPr>
          <w:rFonts w:cstheme="minorHAnsi"/>
        </w:rPr>
        <w:tab/>
      </w:r>
      <w:r w:rsidRPr="1FBADD04">
        <w:rPr>
          <w:rFonts w:cs="Calibri" w:cstheme="minorAscii"/>
        </w:rPr>
        <w:t>member. A staff member, who has worked in a</w:t>
      </w:r>
      <w:r w:rsidRPr="1FBADD04" w:rsidR="0085201A">
        <w:rPr>
          <w:rFonts w:cs="Calibri" w:cstheme="minorAscii"/>
        </w:rPr>
        <w:t xml:space="preserve"> </w:t>
      </w:r>
      <w:r w:rsidRPr="1FBADD04">
        <w:rPr>
          <w:rFonts w:cs="Calibri" w:cstheme="minorAscii"/>
        </w:rPr>
        <w:t xml:space="preserve">school that is seen to be successful, has better career opportunities for the future. If one’s school is recognised as a leader, the teachers in that school are also likely to be recognised as leaders. While we hope our staff members will stay, we also hope that if they do </w:t>
      </w:r>
      <w:r w:rsidRPr="1FBADD04">
        <w:rPr>
          <w:rFonts w:cs="Calibri" w:cstheme="minorAscii"/>
        </w:rPr>
        <w:t>leave</w:t>
      </w:r>
      <w:r w:rsidRPr="1FBADD04">
        <w:rPr>
          <w:rFonts w:cs="Calibri" w:cstheme="minorAscii"/>
        </w:rPr>
        <w:t>,</w:t>
      </w:r>
      <w:r w:rsidRPr="1FBADD04">
        <w:rPr>
          <w:rFonts w:cs="Calibri" w:cstheme="minorAscii"/>
        </w:rPr>
        <w:t xml:space="preserve"> they will go on to career advancement.</w:t>
      </w:r>
    </w:p>
    <w:p w:rsidRPr="00BD3FF7" w:rsidR="00496C71" w:rsidP="00496C71" w:rsidRDefault="00496C71" w14:paraId="114477B9" w14:textId="77777777">
      <w:pPr>
        <w:jc w:val="both"/>
        <w:rPr>
          <w:rFonts w:cstheme="minorHAnsi"/>
        </w:rPr>
      </w:pPr>
      <w:r w:rsidRPr="00BD3FF7">
        <w:rPr>
          <w:rFonts w:cstheme="minorHAnsi"/>
        </w:rPr>
        <w:t>We are committed to providing opportunities to grow your capacity and hopefully to provide you with a challenging and motivating environment to grow your leadership skills and attributes. We have a history of growing Team Leaders, Deputy Principals and Principals at Freemans Bay School.</w:t>
      </w:r>
    </w:p>
    <w:p w:rsidRPr="00BD3FF7" w:rsidR="00496C71" w:rsidP="1FBADD04" w:rsidRDefault="00496C71" w14:paraId="5D88EA17" w14:noSpellErr="1" w14:textId="74C4689E">
      <w:pPr>
        <w:jc w:val="both"/>
        <w:rPr>
          <w:rFonts w:cs="Calibri" w:cstheme="minorAscii"/>
        </w:rPr>
      </w:pPr>
      <w:r w:rsidRPr="1FBADD04">
        <w:rPr>
          <w:rFonts w:cs="Calibri" w:cstheme="minorAscii"/>
        </w:rPr>
        <w:t>In 2016 and 2017 our leadership team has worked with Education Group as a two-year commitment of becoming accredited coaches using the Growth Coaching International</w:t>
      </w:r>
      <w:r w:rsidRPr="1FBADD04" w:rsidR="009C23CB">
        <w:rPr>
          <w:rFonts w:cs="Calibri" w:cstheme="minorAscii"/>
        </w:rPr>
        <w:t xml:space="preserve"> structure</w:t>
      </w:r>
      <w:r w:rsidRPr="1FBADD04">
        <w:rPr>
          <w:rFonts w:cs="Calibri" w:cstheme="minorAscii"/>
        </w:rPr>
        <w:t xml:space="preserve"> and we </w:t>
      </w:r>
      <w:r w:rsidRPr="1FBADD04">
        <w:rPr>
          <w:rFonts w:cs="Calibri" w:cstheme="minorAscii"/>
        </w:rPr>
        <w:t xml:space="preserve">started r</w:t>
      </w:r>
      <w:r w:rsidRPr="1FBADD04">
        <w:rPr>
          <w:rFonts w:cs="Calibri" w:cstheme="minorAscii"/>
        </w:rPr>
        <w:t xml:space="preserve">oll</w:t>
      </w:r>
      <w:r w:rsidRPr="1FBADD04">
        <w:rPr>
          <w:rFonts w:cs="Calibri" w:cstheme="minorAscii"/>
        </w:rPr>
        <w:t xml:space="preserve">ing </w:t>
      </w:r>
      <w:r w:rsidRPr="1FBADD04">
        <w:rPr>
          <w:rFonts w:cs="Calibri" w:cstheme="minorAscii"/>
        </w:rPr>
        <w:t xml:space="preserve">out </w:t>
      </w:r>
      <w:r w:rsidRPr="1FBADD04">
        <w:rPr>
          <w:rFonts w:cs="Calibri" w:cstheme="minorAscii"/>
        </w:rPr>
        <w:t xml:space="preserve">a</w:t>
      </w:r>
      <w:r w:rsidRPr="1FBADD04">
        <w:rPr>
          <w:rFonts w:cs="Calibri" w:cstheme="minorAscii"/>
        </w:rPr>
        <w:t xml:space="preserve"> coaching programme </w:t>
      </w:r>
      <w:r w:rsidRPr="1FBADD04">
        <w:rPr>
          <w:rFonts w:cs="Calibri" w:cstheme="minorAscii"/>
        </w:rPr>
        <w:t xml:space="preserve">in </w:t>
      </w:r>
      <w:r w:rsidRPr="1FBADD04">
        <w:rPr>
          <w:rFonts w:cs="Calibri" w:cstheme="minorAscii"/>
        </w:rPr>
        <w:t xml:space="preserve">201</w:t>
      </w:r>
      <w:r w:rsidRPr="1FBADD04">
        <w:rPr>
          <w:rFonts w:cs="Calibri" w:cstheme="minorAscii"/>
        </w:rPr>
        <w:t xml:space="preserve">8 </w:t>
      </w:r>
      <w:r w:rsidRPr="1FBADD04">
        <w:rPr>
          <w:rFonts w:cs="Calibri" w:cstheme="minorAscii"/>
        </w:rPr>
        <w:t xml:space="preserve">so </w:t>
      </w:r>
      <w:proofErr w:type="gramStart"/>
      <w:r w:rsidRPr="1FBADD04">
        <w:rPr>
          <w:rFonts w:cs="Calibri" w:cstheme="minorAscii"/>
        </w:rPr>
        <w:t>all of</w:t>
      </w:r>
      <w:proofErr w:type="gramEnd"/>
      <w:r w:rsidRPr="1FBADD04">
        <w:rPr>
          <w:rFonts w:cs="Calibri" w:cstheme="minorAscii"/>
        </w:rPr>
        <w:t xml:space="preserve"> our teachers </w:t>
      </w:r>
      <w:r w:rsidRPr="1FBADD04">
        <w:rPr>
          <w:rFonts w:cs="Calibri" w:cstheme="minorAscii"/>
        </w:rPr>
        <w:t xml:space="preserve">began to </w:t>
      </w:r>
      <w:r w:rsidRPr="1FBADD04">
        <w:rPr>
          <w:rFonts w:cs="Calibri" w:cstheme="minorAscii"/>
        </w:rPr>
        <w:t xml:space="preserve">benefit</w:t>
      </w:r>
      <w:r w:rsidRPr="1FBADD04">
        <w:rPr>
          <w:rFonts w:cs="Calibri" w:cstheme="minorAscii"/>
        </w:rPr>
        <w:t xml:space="preserve"> </w:t>
      </w:r>
      <w:r w:rsidRPr="1FBADD04">
        <w:rPr>
          <w:rFonts w:cs="Calibri" w:cstheme="minorAscii"/>
        </w:rPr>
        <w:t xml:space="preserve">from this investment.</w:t>
      </w:r>
      <w:r w:rsidRPr="1FBADD04">
        <w:rPr>
          <w:rFonts w:cs="Calibri" w:cstheme="minorAscii"/>
        </w:rPr>
        <w:t xml:space="preserve"> </w:t>
      </w:r>
      <w:r w:rsidRPr="00BD3FF7">
        <w:rPr>
          <w:rFonts w:cstheme="minorHAnsi"/>
        </w:rPr>
        <w:tab/>
      </w:r>
      <w:r w:rsidRPr="1FBADD04" w:rsidR="0060503E">
        <w:rPr>
          <w:rFonts w:cs="Calibri" w:cstheme="minorAscii"/>
        </w:rPr>
        <w:t>More coaching opportunities will be available in 2019.</w:t>
      </w:r>
    </w:p>
    <w:p w:rsidRPr="00BD3FF7" w:rsidR="009C23CB" w:rsidP="00496C71" w:rsidRDefault="00496C71" w14:paraId="01697289" w14:textId="248FF059">
      <w:pPr>
        <w:jc w:val="both"/>
        <w:rPr>
          <w:rFonts w:cstheme="minorHAnsi"/>
        </w:rPr>
      </w:pPr>
      <w:r w:rsidRPr="00BD3FF7">
        <w:rPr>
          <w:rFonts w:cstheme="minorHAnsi"/>
        </w:rPr>
        <w:t>Freemans Bay School has many visits from academics and educators from across New Zealand and the world. We are part of the Global Schools Alliance</w:t>
      </w:r>
      <w:r w:rsidR="00743437">
        <w:rPr>
          <w:rFonts w:cstheme="minorHAnsi"/>
        </w:rPr>
        <w:t xml:space="preserve"> and are a Microsoft Showcase School. T</w:t>
      </w:r>
      <w:r w:rsidRPr="00BD3FF7">
        <w:rPr>
          <w:rFonts w:cstheme="minorHAnsi"/>
        </w:rPr>
        <w:t>hese visits provide our staff with opportunities to showcase their teaching as well as sharing dialogue with educators from different parts of the globe.</w:t>
      </w:r>
    </w:p>
    <w:p w:rsidRPr="00BD3FF7" w:rsidR="00623522" w:rsidP="00623522" w:rsidRDefault="00623522" w14:paraId="092DD5C6" w14:textId="77777777">
      <w:pPr>
        <w:ind w:left="720"/>
        <w:jc w:val="both"/>
        <w:rPr>
          <w:rFonts w:cstheme="minorHAnsi"/>
          <w:b/>
        </w:rPr>
      </w:pPr>
      <w:r w:rsidRPr="00BD3FF7">
        <w:rPr>
          <w:rFonts w:cstheme="minorHAnsi"/>
          <w:b/>
        </w:rPr>
        <w:t>Supporting your Wellbeing in our Work Environment</w:t>
      </w:r>
    </w:p>
    <w:p w:rsidRPr="00BD3FF7" w:rsidR="009C23CB" w:rsidP="00623522" w:rsidRDefault="00623522" w14:paraId="3EE71DF5" w14:textId="77777777">
      <w:pPr>
        <w:jc w:val="both"/>
        <w:rPr>
          <w:rFonts w:cstheme="minorHAnsi"/>
        </w:rPr>
      </w:pPr>
      <w:r w:rsidRPr="00BD3FF7">
        <w:rPr>
          <w:rFonts w:cstheme="minorHAnsi"/>
        </w:rPr>
        <w:t xml:space="preserve">The wellbeing of our staff is very important to us. We invest in the health and wellbeing of our staff to encourage staff to pursue their own active sporting and wellbeing interest; whether it be a gym membership or class, Pilates, sports gear or a yoga </w:t>
      </w:r>
      <w:proofErr w:type="gramStart"/>
      <w:r w:rsidRPr="00BD3FF7">
        <w:rPr>
          <w:rFonts w:cstheme="minorHAnsi"/>
        </w:rPr>
        <w:t>classes</w:t>
      </w:r>
      <w:proofErr w:type="gramEnd"/>
      <w:r w:rsidRPr="00BD3FF7">
        <w:rPr>
          <w:rFonts w:cstheme="minorHAnsi"/>
        </w:rPr>
        <w:t xml:space="preserve">. We budget up to of $100, on a </w:t>
      </w:r>
      <w:proofErr w:type="spellStart"/>
      <w:r w:rsidRPr="00BD3FF7">
        <w:rPr>
          <w:rFonts w:cstheme="minorHAnsi"/>
        </w:rPr>
        <w:t>FTTE</w:t>
      </w:r>
      <w:proofErr w:type="spellEnd"/>
      <w:r w:rsidRPr="00BD3FF7">
        <w:rPr>
          <w:rFonts w:cstheme="minorHAnsi"/>
        </w:rPr>
        <w:t xml:space="preserve"> pro rata basis, each year for expenses related to wellbeing as a tangible contribution to our staff. </w:t>
      </w:r>
    </w:p>
    <w:p w:rsidRPr="00BD3FF7" w:rsidR="009C23CB" w:rsidP="19367B32" w:rsidRDefault="19367B32" w14:paraId="42C867D8" w14:textId="2913F24F">
      <w:pPr>
        <w:jc w:val="both"/>
        <w:rPr>
          <w:rFonts w:cstheme="minorHAnsi"/>
        </w:rPr>
      </w:pPr>
      <w:r w:rsidRPr="00BD3FF7">
        <w:rPr>
          <w:rFonts w:cstheme="minorHAnsi"/>
        </w:rPr>
        <w:t xml:space="preserve">HIB, Hep B and flu vaccines are fully funded. Three sessions of counselling costs can also be applied for under our Employee Assistance Programme. </w:t>
      </w:r>
    </w:p>
    <w:p w:rsidRPr="00BD3FF7" w:rsidR="00623522" w:rsidP="00623522" w:rsidRDefault="00623522" w14:paraId="3E6ECF3E" w14:textId="03DCA591">
      <w:pPr>
        <w:jc w:val="both"/>
        <w:rPr>
          <w:rFonts w:cstheme="minorHAnsi"/>
          <w:b/>
        </w:rPr>
      </w:pPr>
      <w:r w:rsidRPr="00BD3FF7">
        <w:rPr>
          <w:rFonts w:cstheme="minorHAnsi"/>
        </w:rPr>
        <w:t>We take supporting your health and wellbeing seriously and we want you to have great work life balance.</w:t>
      </w:r>
    </w:p>
    <w:p w:rsidRPr="00BD3FF7" w:rsidR="00867A1F" w:rsidP="00D21274" w:rsidRDefault="00B93C6B" w14:paraId="7118E17C" w14:textId="53FEF5A6">
      <w:pPr>
        <w:jc w:val="both"/>
        <w:rPr>
          <w:rFonts w:cstheme="minorHAnsi"/>
        </w:rPr>
      </w:pPr>
      <w:r w:rsidRPr="00BD3FF7">
        <w:rPr>
          <w:rFonts w:cstheme="minorHAnsi"/>
        </w:rPr>
        <w:lastRenderedPageBreak/>
        <w:tab/>
      </w:r>
      <w:r w:rsidRPr="00BD3FF7" w:rsidR="00867A1F">
        <w:rPr>
          <w:rFonts w:cstheme="minorHAnsi"/>
          <w:b/>
        </w:rPr>
        <w:t>Supporting</w:t>
      </w:r>
      <w:r w:rsidRPr="00BD3FF7" w:rsidR="00C108EA">
        <w:rPr>
          <w:rFonts w:cstheme="minorHAnsi"/>
          <w:b/>
        </w:rPr>
        <w:t xml:space="preserve"> </w:t>
      </w:r>
      <w:r w:rsidRPr="00BD3FF7" w:rsidR="00867A1F">
        <w:rPr>
          <w:rFonts w:cstheme="minorHAnsi"/>
          <w:b/>
        </w:rPr>
        <w:t>your</w:t>
      </w:r>
      <w:r w:rsidRPr="00BD3FF7" w:rsidR="00C108EA">
        <w:rPr>
          <w:rFonts w:cstheme="minorHAnsi"/>
          <w:b/>
        </w:rPr>
        <w:t xml:space="preserve"> </w:t>
      </w:r>
      <w:r w:rsidRPr="00BD3FF7" w:rsidR="00867A1F">
        <w:rPr>
          <w:rFonts w:cstheme="minorHAnsi"/>
          <w:b/>
        </w:rPr>
        <w:t>need</w:t>
      </w:r>
      <w:r w:rsidRPr="00BD3FF7" w:rsidR="00C108EA">
        <w:rPr>
          <w:rFonts w:cstheme="minorHAnsi"/>
          <w:b/>
        </w:rPr>
        <w:t xml:space="preserve"> </w:t>
      </w:r>
      <w:r w:rsidRPr="00BD3FF7" w:rsidR="00867A1F">
        <w:rPr>
          <w:rFonts w:cstheme="minorHAnsi"/>
          <w:b/>
        </w:rPr>
        <w:t>to</w:t>
      </w:r>
      <w:r w:rsidRPr="00BD3FF7" w:rsidR="00C108EA">
        <w:rPr>
          <w:rFonts w:cstheme="minorHAnsi"/>
          <w:b/>
        </w:rPr>
        <w:t xml:space="preserve"> </w:t>
      </w:r>
      <w:r w:rsidRPr="00BD3FF7" w:rsidR="00867A1F">
        <w:rPr>
          <w:rFonts w:cstheme="minorHAnsi"/>
          <w:b/>
        </w:rPr>
        <w:t>have</w:t>
      </w:r>
      <w:r w:rsidRPr="00BD3FF7" w:rsidR="00C108EA">
        <w:rPr>
          <w:rFonts w:cstheme="minorHAnsi"/>
          <w:b/>
        </w:rPr>
        <w:t xml:space="preserve"> </w:t>
      </w:r>
      <w:r w:rsidRPr="00BD3FF7" w:rsidR="00867A1F">
        <w:rPr>
          <w:rFonts w:cstheme="minorHAnsi"/>
          <w:b/>
        </w:rPr>
        <w:t>Fun!</w:t>
      </w:r>
      <w:r w:rsidRPr="00BD3FF7" w:rsidR="00867A1F">
        <w:rPr>
          <w:rFonts w:cstheme="minorHAnsi"/>
          <w:b/>
        </w:rPr>
        <w:tab/>
      </w:r>
    </w:p>
    <w:p w:rsidRPr="00BD3FF7" w:rsidR="00050A7F" w:rsidP="00CF0A65" w:rsidRDefault="00A469A4" w14:paraId="29C87710" w14:textId="360B585B">
      <w:pPr>
        <w:jc w:val="both"/>
        <w:rPr>
          <w:rFonts w:cstheme="minorHAnsi"/>
        </w:rPr>
      </w:pPr>
      <w:r w:rsidRPr="00BD3FF7">
        <w:rPr>
          <w:rFonts w:cstheme="minorHAnsi"/>
        </w:rPr>
        <w:t xml:space="preserve">Although we work hard and have a </w:t>
      </w:r>
      <w:r w:rsidRPr="00BD3FF7" w:rsidR="0037749E">
        <w:rPr>
          <w:rFonts w:cstheme="minorHAnsi"/>
        </w:rPr>
        <w:t>focus</w:t>
      </w:r>
      <w:r w:rsidRPr="00BD3FF7">
        <w:rPr>
          <w:rFonts w:cstheme="minorHAnsi"/>
        </w:rPr>
        <w:t xml:space="preserve"> on the education of our learners</w:t>
      </w:r>
      <w:r w:rsidRPr="00BD3FF7" w:rsidR="0037749E">
        <w:rPr>
          <w:rFonts w:cstheme="minorHAnsi"/>
        </w:rPr>
        <w:t>,</w:t>
      </w:r>
      <w:r w:rsidRPr="00BD3FF7">
        <w:rPr>
          <w:rFonts w:cstheme="minorHAnsi"/>
        </w:rPr>
        <w:t xml:space="preserve"> we also like to still have a sense of fun</w:t>
      </w:r>
      <w:r w:rsidRPr="00BD3FF7" w:rsidR="00B1386E">
        <w:rPr>
          <w:rFonts w:cstheme="minorHAnsi"/>
        </w:rPr>
        <w:t xml:space="preserve">. We like to build in some social activities </w:t>
      </w:r>
      <w:r w:rsidRPr="00BD3FF7" w:rsidR="00340503">
        <w:rPr>
          <w:rFonts w:cstheme="minorHAnsi"/>
        </w:rPr>
        <w:t>to relax and unwind and get to know our fellow staff outside</w:t>
      </w:r>
      <w:r w:rsidRPr="00BD3FF7" w:rsidR="0085201A">
        <w:rPr>
          <w:rFonts w:cstheme="minorHAnsi"/>
        </w:rPr>
        <w:t xml:space="preserve"> school.</w:t>
      </w:r>
    </w:p>
    <w:p w:rsidRPr="00BD3FF7" w:rsidR="00867A1F" w:rsidP="00CF0A65" w:rsidRDefault="001F1ED5" w14:paraId="628F400A" w14:textId="633CAD12">
      <w:pPr>
        <w:jc w:val="both"/>
        <w:rPr>
          <w:rFonts w:cstheme="minorHAnsi"/>
        </w:rPr>
      </w:pPr>
      <w:r w:rsidRPr="00BD3FF7">
        <w:rPr>
          <w:rFonts w:cstheme="minorHAnsi"/>
        </w:rPr>
        <w:t xml:space="preserve">These are some of the fun things we do together each year: </w:t>
      </w:r>
    </w:p>
    <w:p w:rsidRPr="00BD3FF7" w:rsidR="0056331C" w:rsidP="001B5825" w:rsidRDefault="0056331C" w14:paraId="196CD47C" w14:textId="30A8EC4D">
      <w:pPr>
        <w:pStyle w:val="ListParagraph"/>
        <w:numPr>
          <w:ilvl w:val="0"/>
          <w:numId w:val="2"/>
        </w:numPr>
        <w:jc w:val="both"/>
        <w:rPr>
          <w:rFonts w:asciiTheme="minorHAnsi" w:hAnsiTheme="minorHAnsi" w:cstheme="minorHAnsi"/>
        </w:rPr>
      </w:pPr>
      <w:r w:rsidRPr="00BD3FF7">
        <w:rPr>
          <w:rFonts w:asciiTheme="minorHAnsi" w:hAnsiTheme="minorHAnsi" w:cstheme="minorHAnsi"/>
        </w:rPr>
        <w:t xml:space="preserve">Enjoy an end of year, subsidised </w:t>
      </w:r>
      <w:r w:rsidRPr="00BD3FF7" w:rsidR="0017053F">
        <w:rPr>
          <w:rFonts w:asciiTheme="minorHAnsi" w:hAnsiTheme="minorHAnsi" w:cstheme="minorHAnsi"/>
        </w:rPr>
        <w:t xml:space="preserve">Christmas lunch and drinks at a quality </w:t>
      </w:r>
      <w:r w:rsidRPr="00BD3FF7" w:rsidR="0037749E">
        <w:rPr>
          <w:rFonts w:asciiTheme="minorHAnsi" w:hAnsiTheme="minorHAnsi" w:cstheme="minorHAnsi"/>
        </w:rPr>
        <w:t>venue</w:t>
      </w:r>
    </w:p>
    <w:p w:rsidRPr="00BD3FF7" w:rsidR="0017053F" w:rsidP="001B5825" w:rsidRDefault="0017053F" w14:paraId="019188E2" w14:textId="5CF5FB75">
      <w:pPr>
        <w:pStyle w:val="ListParagraph"/>
        <w:numPr>
          <w:ilvl w:val="0"/>
          <w:numId w:val="2"/>
        </w:numPr>
        <w:jc w:val="both"/>
        <w:rPr>
          <w:rFonts w:asciiTheme="minorHAnsi" w:hAnsiTheme="minorHAnsi" w:cstheme="minorHAnsi"/>
        </w:rPr>
      </w:pPr>
      <w:r w:rsidRPr="00BD3FF7">
        <w:rPr>
          <w:rFonts w:asciiTheme="minorHAnsi" w:hAnsiTheme="minorHAnsi" w:cstheme="minorHAnsi"/>
        </w:rPr>
        <w:t>Whānau and team social dinners, coffees and other occasions</w:t>
      </w:r>
    </w:p>
    <w:p w:rsidRPr="00BD3FF7" w:rsidR="0017053F" w:rsidP="001B5825" w:rsidRDefault="002C627C" w14:paraId="63BCA1AD" w14:textId="0F6F2D8F">
      <w:pPr>
        <w:pStyle w:val="ListParagraph"/>
        <w:numPr>
          <w:ilvl w:val="0"/>
          <w:numId w:val="2"/>
        </w:numPr>
        <w:jc w:val="both"/>
        <w:rPr>
          <w:rFonts w:asciiTheme="minorHAnsi" w:hAnsiTheme="minorHAnsi" w:cstheme="minorHAnsi"/>
        </w:rPr>
      </w:pPr>
      <w:r w:rsidRPr="00BD3FF7">
        <w:rPr>
          <w:rFonts w:asciiTheme="minorHAnsi" w:hAnsiTheme="minorHAnsi" w:cstheme="minorHAnsi"/>
        </w:rPr>
        <w:t xml:space="preserve">Take </w:t>
      </w:r>
      <w:r w:rsidRPr="00BD3FF7" w:rsidR="0037749E">
        <w:rPr>
          <w:rFonts w:asciiTheme="minorHAnsi" w:hAnsiTheme="minorHAnsi" w:cstheme="minorHAnsi"/>
        </w:rPr>
        <w:t>part</w:t>
      </w:r>
      <w:r w:rsidRPr="00BD3FF7">
        <w:rPr>
          <w:rFonts w:asciiTheme="minorHAnsi" w:hAnsiTheme="minorHAnsi" w:cstheme="minorHAnsi"/>
        </w:rPr>
        <w:t xml:space="preserve"> in </w:t>
      </w:r>
      <w:r w:rsidRPr="00BD3FF7" w:rsidR="0037749E">
        <w:rPr>
          <w:rFonts w:asciiTheme="minorHAnsi" w:hAnsiTheme="minorHAnsi" w:cstheme="minorHAnsi"/>
        </w:rPr>
        <w:t>staff-initiated</w:t>
      </w:r>
      <w:r w:rsidRPr="00BD3FF7">
        <w:rPr>
          <w:rFonts w:asciiTheme="minorHAnsi" w:hAnsiTheme="minorHAnsi" w:cstheme="minorHAnsi"/>
        </w:rPr>
        <w:t xml:space="preserve"> activities such as Zumba, Yoga, cycling or walking groups</w:t>
      </w:r>
    </w:p>
    <w:p w:rsidRPr="00BD3FF7" w:rsidR="008553B1" w:rsidP="001B5825" w:rsidRDefault="008553B1" w14:paraId="44EF4F2D" w14:textId="4E9CBE73">
      <w:pPr>
        <w:pStyle w:val="ListParagraph"/>
        <w:numPr>
          <w:ilvl w:val="0"/>
          <w:numId w:val="2"/>
        </w:numPr>
        <w:jc w:val="both"/>
        <w:rPr>
          <w:rFonts w:asciiTheme="minorHAnsi" w:hAnsiTheme="minorHAnsi" w:cstheme="minorHAnsi"/>
        </w:rPr>
      </w:pPr>
      <w:r w:rsidRPr="00BD3FF7">
        <w:rPr>
          <w:rFonts w:asciiTheme="minorHAnsi" w:hAnsiTheme="minorHAnsi" w:cstheme="minorHAnsi"/>
        </w:rPr>
        <w:t>Enjoy regular Friday after school “Happy Hour”</w:t>
      </w:r>
    </w:p>
    <w:p w:rsidRPr="00BD3FF7" w:rsidR="00867A1F" w:rsidP="005E0299" w:rsidRDefault="00DC0259" w14:paraId="2FD60AC0" w14:textId="19523D05">
      <w:pPr>
        <w:jc w:val="both"/>
        <w:rPr>
          <w:rFonts w:cstheme="minorHAnsi"/>
        </w:rPr>
      </w:pPr>
      <w:r w:rsidRPr="00BD3FF7">
        <w:rPr>
          <w:rFonts w:cstheme="minorHAnsi"/>
        </w:rPr>
        <w:t>The list is not definitive – we welcome your ideas for fun. We have a staff of around 60 people in total so there is plenty of scope for enjoying some social time together</w:t>
      </w:r>
      <w:r w:rsidRPr="00BD3FF7" w:rsidR="00DB4365">
        <w:rPr>
          <w:rFonts w:cstheme="minorHAnsi"/>
        </w:rPr>
        <w:t>.</w:t>
      </w:r>
    </w:p>
    <w:p w:rsidRPr="00BD3FF7" w:rsidR="00867A1F" w:rsidP="0037749E" w:rsidRDefault="00867A1F" w14:paraId="4167336E" w14:textId="07B5E348">
      <w:pPr>
        <w:ind w:left="720"/>
        <w:jc w:val="both"/>
        <w:rPr>
          <w:rFonts w:cstheme="minorHAnsi"/>
        </w:rPr>
      </w:pPr>
      <w:r w:rsidRPr="00BD3FF7">
        <w:rPr>
          <w:rFonts w:cstheme="minorHAnsi"/>
          <w:b/>
        </w:rPr>
        <w:t>Supporting</w:t>
      </w:r>
      <w:r w:rsidRPr="00BD3FF7" w:rsidR="00DB4365">
        <w:rPr>
          <w:rFonts w:cstheme="minorHAnsi"/>
          <w:b/>
        </w:rPr>
        <w:t xml:space="preserve"> </w:t>
      </w:r>
      <w:r w:rsidRPr="00BD3FF7">
        <w:rPr>
          <w:rFonts w:cstheme="minorHAnsi"/>
          <w:b/>
        </w:rPr>
        <w:t>You!</w:t>
      </w:r>
      <w:r w:rsidRPr="00BD3FF7">
        <w:rPr>
          <w:rFonts w:cstheme="minorHAnsi"/>
        </w:rPr>
        <w:tab/>
      </w:r>
    </w:p>
    <w:p w:rsidRPr="00BD3FF7" w:rsidR="0037749E" w:rsidP="00CF0A65" w:rsidRDefault="00DB4365" w14:paraId="63840A3E" w14:textId="4B5CECB9">
      <w:pPr>
        <w:ind w:left="-5"/>
        <w:jc w:val="both"/>
        <w:rPr>
          <w:rFonts w:cstheme="minorHAnsi"/>
        </w:rPr>
      </w:pPr>
      <w:r w:rsidRPr="00BD3FF7">
        <w:rPr>
          <w:rFonts w:cstheme="minorHAnsi"/>
        </w:rPr>
        <w:t xml:space="preserve">We have given you an overview of </w:t>
      </w:r>
      <w:r w:rsidRPr="00BD3FF7" w:rsidR="00F43C7B">
        <w:rPr>
          <w:rFonts w:cstheme="minorHAnsi"/>
        </w:rPr>
        <w:t xml:space="preserve">systems and structures that we have at Freemans Bay School. </w:t>
      </w:r>
      <w:r w:rsidRPr="00BD3FF7" w:rsidR="0037749E">
        <w:rPr>
          <w:rFonts w:cstheme="minorHAnsi"/>
        </w:rPr>
        <w:t>Ultimately,</w:t>
      </w:r>
      <w:r w:rsidRPr="00BD3FF7" w:rsidR="00F43C7B">
        <w:rPr>
          <w:rFonts w:cstheme="minorHAnsi"/>
        </w:rPr>
        <w:t xml:space="preserve"> </w:t>
      </w:r>
      <w:r w:rsidRPr="00BD3FF7" w:rsidR="00867A1F">
        <w:rPr>
          <w:rFonts w:cstheme="minorHAnsi"/>
        </w:rPr>
        <w:t>we</w:t>
      </w:r>
      <w:r w:rsidRPr="00BD3FF7" w:rsidR="00F43C7B">
        <w:rPr>
          <w:rFonts w:cstheme="minorHAnsi"/>
        </w:rPr>
        <w:t xml:space="preserve"> </w:t>
      </w:r>
      <w:r w:rsidRPr="00BD3FF7" w:rsidR="00867A1F">
        <w:rPr>
          <w:rFonts w:cstheme="minorHAnsi"/>
        </w:rPr>
        <w:t>want</w:t>
      </w:r>
      <w:r w:rsidRPr="00BD3FF7" w:rsidR="00F43C7B">
        <w:rPr>
          <w:rFonts w:cstheme="minorHAnsi"/>
        </w:rPr>
        <w:t xml:space="preserve"> </w:t>
      </w:r>
      <w:r w:rsidRPr="00BD3FF7" w:rsidR="00867A1F">
        <w:rPr>
          <w:rFonts w:cstheme="minorHAnsi"/>
        </w:rPr>
        <w:t>to</w:t>
      </w:r>
      <w:r w:rsidRPr="00BD3FF7" w:rsidR="00F43C7B">
        <w:rPr>
          <w:rFonts w:cstheme="minorHAnsi"/>
        </w:rPr>
        <w:t xml:space="preserve"> </w:t>
      </w:r>
      <w:r w:rsidRPr="00BD3FF7" w:rsidR="00867A1F">
        <w:rPr>
          <w:rFonts w:cstheme="minorHAnsi"/>
        </w:rPr>
        <w:t>support</w:t>
      </w:r>
      <w:r w:rsidRPr="00BD3FF7" w:rsidR="00F43C7B">
        <w:rPr>
          <w:rFonts w:cstheme="minorHAnsi"/>
        </w:rPr>
        <w:t xml:space="preserve"> </w:t>
      </w:r>
      <w:r w:rsidRPr="00BD3FF7" w:rsidR="00867A1F">
        <w:rPr>
          <w:rFonts w:cstheme="minorHAnsi"/>
        </w:rPr>
        <w:t>you</w:t>
      </w:r>
      <w:r w:rsidRPr="00BD3FF7" w:rsidR="009A6911">
        <w:rPr>
          <w:rFonts w:cstheme="minorHAnsi"/>
        </w:rPr>
        <w:t xml:space="preserve"> to grow</w:t>
      </w:r>
      <w:r w:rsidRPr="00BD3FF7" w:rsidR="00867A1F">
        <w:rPr>
          <w:rFonts w:cstheme="minorHAnsi"/>
        </w:rPr>
        <w:t>.</w:t>
      </w:r>
      <w:r w:rsidRPr="00BD3FF7" w:rsidR="00FE37CD">
        <w:rPr>
          <w:rFonts w:cstheme="minorHAnsi"/>
        </w:rPr>
        <w:t xml:space="preserve"> These systems </w:t>
      </w:r>
      <w:r w:rsidRPr="00BD3FF7" w:rsidR="008F659D">
        <w:rPr>
          <w:rFonts w:cstheme="minorHAnsi"/>
        </w:rPr>
        <w:t xml:space="preserve">will </w:t>
      </w:r>
      <w:r w:rsidRPr="00BD3FF7" w:rsidR="00FE37CD">
        <w:rPr>
          <w:rFonts w:cstheme="minorHAnsi"/>
        </w:rPr>
        <w:t xml:space="preserve">support </w:t>
      </w:r>
      <w:r w:rsidRPr="00BD3FF7" w:rsidR="0037749E">
        <w:rPr>
          <w:rFonts w:cstheme="minorHAnsi"/>
        </w:rPr>
        <w:t>you to</w:t>
      </w:r>
      <w:r w:rsidRPr="00BD3FF7" w:rsidR="00FE37CD">
        <w:rPr>
          <w:rFonts w:cstheme="minorHAnsi"/>
        </w:rPr>
        <w:t xml:space="preserve"> </w:t>
      </w:r>
      <w:r w:rsidRPr="00BD3FF7" w:rsidR="008F659D">
        <w:rPr>
          <w:rFonts w:cstheme="minorHAnsi"/>
        </w:rPr>
        <w:t xml:space="preserve">be able to work to the best of </w:t>
      </w:r>
      <w:r w:rsidRPr="00BD3FF7" w:rsidR="0037749E">
        <w:rPr>
          <w:rFonts w:cstheme="minorHAnsi"/>
        </w:rPr>
        <w:t xml:space="preserve">your </w:t>
      </w:r>
      <w:r w:rsidRPr="00BD3FF7" w:rsidR="008F659D">
        <w:rPr>
          <w:rFonts w:cstheme="minorHAnsi"/>
        </w:rPr>
        <w:t xml:space="preserve">ability and </w:t>
      </w:r>
      <w:r w:rsidRPr="00BD3FF7" w:rsidR="00996999">
        <w:rPr>
          <w:rFonts w:cstheme="minorHAnsi"/>
        </w:rPr>
        <w:t xml:space="preserve">grow as an educator and leader. </w:t>
      </w:r>
    </w:p>
    <w:p w:rsidRPr="00BD3FF7" w:rsidR="00867A1F" w:rsidP="00CF0A65" w:rsidRDefault="00996999" w14:paraId="7C8D4539" w14:textId="642BAADD">
      <w:pPr>
        <w:ind w:left="-5"/>
        <w:jc w:val="both"/>
        <w:rPr>
          <w:rFonts w:cstheme="minorHAnsi"/>
        </w:rPr>
      </w:pPr>
      <w:r w:rsidRPr="00BD3FF7">
        <w:rPr>
          <w:rFonts w:cstheme="minorHAnsi"/>
        </w:rPr>
        <w:t xml:space="preserve">We have a supportive culture which </w:t>
      </w:r>
      <w:r w:rsidRPr="00BD3FF7" w:rsidR="006D3070">
        <w:rPr>
          <w:rFonts w:cstheme="minorHAnsi"/>
        </w:rPr>
        <w:t xml:space="preserve">reflects our school vision of </w:t>
      </w:r>
      <w:r w:rsidRPr="00BD3FF7" w:rsidR="0037749E">
        <w:rPr>
          <w:rFonts w:cstheme="minorHAnsi"/>
        </w:rPr>
        <w:t>“</w:t>
      </w:r>
      <w:r w:rsidRPr="00BD3FF7" w:rsidR="006D3070">
        <w:rPr>
          <w:rFonts w:cstheme="minorHAnsi"/>
        </w:rPr>
        <w:t xml:space="preserve">Engage, Empower, </w:t>
      </w:r>
      <w:proofErr w:type="gramStart"/>
      <w:r w:rsidRPr="00BD3FF7" w:rsidR="006D3070">
        <w:rPr>
          <w:rFonts w:cstheme="minorHAnsi"/>
        </w:rPr>
        <w:t>Enrich</w:t>
      </w:r>
      <w:proofErr w:type="gramEnd"/>
      <w:r w:rsidRPr="00BD3FF7" w:rsidR="0037749E">
        <w:rPr>
          <w:rFonts w:cstheme="minorHAnsi"/>
        </w:rPr>
        <w:t>”</w:t>
      </w:r>
      <w:r w:rsidRPr="00BD3FF7" w:rsidR="006D3070">
        <w:rPr>
          <w:rFonts w:cstheme="minorHAnsi"/>
        </w:rPr>
        <w:t xml:space="preserve"> so that our learners and </w:t>
      </w:r>
      <w:r w:rsidRPr="00BD3FF7" w:rsidR="0037749E">
        <w:rPr>
          <w:rFonts w:cstheme="minorHAnsi"/>
        </w:rPr>
        <w:t xml:space="preserve">our </w:t>
      </w:r>
      <w:r w:rsidRPr="00BD3FF7" w:rsidR="006D3070">
        <w:rPr>
          <w:rFonts w:cstheme="minorHAnsi"/>
        </w:rPr>
        <w:t>staff will thrive</w:t>
      </w:r>
      <w:r w:rsidRPr="00BD3FF7" w:rsidR="00402760">
        <w:rPr>
          <w:rFonts w:cstheme="minorHAnsi"/>
        </w:rPr>
        <w:t>.</w:t>
      </w:r>
    </w:p>
    <w:p w:rsidRPr="00BD3FF7" w:rsidR="00867A1F" w:rsidP="00CF0A65" w:rsidRDefault="00867A1F" w14:paraId="52A59B3C" w14:textId="77777777">
      <w:pPr>
        <w:spacing w:after="0"/>
        <w:jc w:val="both"/>
        <w:rPr>
          <w:rFonts w:cstheme="minorHAnsi"/>
        </w:rPr>
      </w:pPr>
      <w:r w:rsidRPr="00BD3FF7">
        <w:rPr>
          <w:rFonts w:cstheme="minorHAnsi"/>
        </w:rPr>
        <w:tab/>
      </w:r>
    </w:p>
    <w:p w:rsidRPr="00BD3FF7" w:rsidR="0037749E" w:rsidP="00CF0A65" w:rsidRDefault="00867A1F" w14:paraId="36412CA2" w14:textId="48625081">
      <w:pPr>
        <w:spacing w:after="0"/>
        <w:jc w:val="both"/>
        <w:rPr>
          <w:rFonts w:cstheme="minorHAnsi"/>
        </w:rPr>
      </w:pPr>
      <w:r w:rsidRPr="00BD3FF7">
        <w:rPr>
          <w:rFonts w:cstheme="minorHAnsi"/>
        </w:rPr>
        <w:tab/>
      </w:r>
    </w:p>
    <w:p w:rsidRPr="00BD3FF7" w:rsidR="0037749E" w:rsidRDefault="0037749E" w14:paraId="7EB73D33" w14:textId="268ACFF4">
      <w:pPr>
        <w:rPr>
          <w:rFonts w:cstheme="minorHAnsi"/>
        </w:rPr>
      </w:pPr>
      <w:r w:rsidRPr="00BD3FF7">
        <w:rPr>
          <w:rFonts w:cstheme="minorHAnsi"/>
        </w:rPr>
        <w:br w:type="page"/>
      </w:r>
    </w:p>
    <w:tbl>
      <w:tblPr>
        <w:tblW w:w="10348"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0348"/>
      </w:tblGrid>
      <w:tr w:rsidRPr="00BD3FF7" w:rsidR="00BB3C43" w:rsidTr="00AC1F1A" w14:paraId="7666E758" w14:textId="77777777">
        <w:tc>
          <w:tcPr>
            <w:tcW w:w="10348" w:type="dxa"/>
            <w:tcBorders>
              <w:top w:val="single" w:color="1F3864" w:sz="6" w:space="0"/>
              <w:left w:val="single" w:color="1F3864" w:sz="6" w:space="0"/>
              <w:bottom w:val="single" w:color="1F3864" w:sz="6" w:space="0"/>
              <w:right w:val="single" w:color="1F3864" w:sz="6" w:space="0"/>
            </w:tcBorders>
            <w:shd w:val="clear" w:color="auto" w:fill="4472C4" w:themeFill="accent1"/>
          </w:tcPr>
          <w:p w:rsidRPr="00BD3FF7" w:rsidR="0004737D" w:rsidP="0004737D" w:rsidRDefault="00AC1F1A" w14:paraId="72CBE531" w14:textId="77777777">
            <w:pPr>
              <w:spacing w:after="0" w:line="240" w:lineRule="auto"/>
              <w:jc w:val="center"/>
              <w:textAlignment w:val="baseline"/>
              <w:rPr>
                <w:rFonts w:eastAsia="Times New Roman" w:cstheme="minorHAnsi"/>
                <w:color w:val="FFFFFF" w:themeColor="background1"/>
                <w:sz w:val="28"/>
                <w:szCs w:val="28"/>
                <w:lang w:eastAsia="en-NZ"/>
              </w:rPr>
            </w:pPr>
            <w:r w:rsidRPr="00AC1F1A">
              <w:rPr>
                <w:rFonts w:eastAsia="Times New Roman" w:cstheme="minorHAnsi"/>
                <w:b/>
                <w:bCs/>
                <w:color w:val="FFFFFF" w:themeColor="background1"/>
                <w:sz w:val="28"/>
                <w:szCs w:val="28"/>
                <w:lang w:eastAsia="en-NZ"/>
              </w:rPr>
              <w:lastRenderedPageBreak/>
              <w:t>Innovation and Digital Technology Deputy Principal</w:t>
            </w:r>
          </w:p>
          <w:p w:rsidRPr="00BD3FF7" w:rsidR="0004737D" w:rsidP="0004737D" w:rsidRDefault="0004737D" w14:paraId="7DA9CE93" w14:textId="45F9F015">
            <w:pPr>
              <w:spacing w:after="0" w:line="240" w:lineRule="auto"/>
              <w:jc w:val="center"/>
              <w:textAlignment w:val="baseline"/>
              <w:rPr>
                <w:rStyle w:val="normaltextrun"/>
                <w:rFonts w:eastAsia="Times New Roman" w:cstheme="minorHAnsi"/>
                <w:color w:val="FFFFFF" w:themeColor="background1"/>
                <w:lang w:eastAsia="en-NZ"/>
              </w:rPr>
            </w:pPr>
            <w:r w:rsidRPr="00BD3FF7">
              <w:rPr>
                <w:rStyle w:val="normaltextrun"/>
                <w:rFonts w:eastAsia="Times New Roman" w:cstheme="minorHAnsi"/>
                <w:color w:val="FFFFFF" w:themeColor="background1"/>
                <w:sz w:val="28"/>
                <w:szCs w:val="28"/>
                <w:lang w:eastAsia="en-NZ"/>
              </w:rPr>
              <w:t>Position Description</w:t>
            </w:r>
          </w:p>
        </w:tc>
      </w:tr>
      <w:tr w:rsidRPr="00BD3FF7" w:rsidR="00BB3C43" w:rsidTr="0004737D" w14:paraId="1B9DA04F" w14:textId="77777777">
        <w:tc>
          <w:tcPr>
            <w:tcW w:w="10348" w:type="dxa"/>
            <w:tcBorders>
              <w:top w:val="single" w:color="1F3864" w:sz="6" w:space="0"/>
              <w:left w:val="single" w:color="1F3864" w:sz="6" w:space="0"/>
              <w:bottom w:val="single" w:color="1F3864" w:sz="6" w:space="0"/>
              <w:right w:val="single" w:color="1F3864" w:sz="6" w:space="0"/>
            </w:tcBorders>
            <w:shd w:val="clear" w:color="auto" w:fill="FFFFFF" w:themeFill="background1"/>
          </w:tcPr>
          <w:p w:rsidRPr="006A2C98" w:rsidR="0004737D" w:rsidP="0004737D" w:rsidRDefault="0004737D" w14:paraId="7B1F93BA" w14:textId="77777777">
            <w:pPr>
              <w:shd w:val="clear" w:color="auto" w:fill="FFFFFF"/>
              <w:spacing w:after="0" w:line="240" w:lineRule="auto"/>
              <w:textAlignment w:val="baseline"/>
              <w:rPr>
                <w:rFonts w:eastAsia="Times New Roman" w:cstheme="minorHAnsi"/>
                <w:lang w:eastAsia="en-NZ"/>
              </w:rPr>
            </w:pPr>
            <w:r w:rsidRPr="006A2C98">
              <w:rPr>
                <w:rFonts w:eastAsia="Times New Roman" w:cstheme="minorHAnsi"/>
                <w:color w:val="333333"/>
                <w:lang w:eastAsia="en-NZ"/>
              </w:rPr>
              <w:t>Three key areas of responsibility for the Innovation and Digital Technology Deputy Principal</w:t>
            </w:r>
            <w:r w:rsidRPr="006A2C98">
              <w:rPr>
                <w:rFonts w:eastAsia="Times New Roman" w:cstheme="minorHAnsi"/>
                <w:lang w:eastAsia="en-NZ"/>
              </w:rPr>
              <w:t> </w:t>
            </w:r>
          </w:p>
          <w:p w:rsidRPr="006A2C98" w:rsidR="0004737D" w:rsidP="001B5825" w:rsidRDefault="0004737D" w14:paraId="05733DB6" w14:textId="77777777">
            <w:pPr>
              <w:numPr>
                <w:ilvl w:val="0"/>
                <w:numId w:val="15"/>
              </w:numPr>
              <w:shd w:val="clear" w:color="auto" w:fill="FFFFFF"/>
              <w:spacing w:after="0" w:line="240" w:lineRule="auto"/>
              <w:ind w:left="360" w:firstLine="0"/>
              <w:textAlignment w:val="baseline"/>
              <w:rPr>
                <w:rFonts w:eastAsia="Times New Roman" w:cstheme="minorHAnsi"/>
                <w:lang w:eastAsia="en-NZ"/>
              </w:rPr>
            </w:pPr>
            <w:r w:rsidRPr="006A2C98">
              <w:rPr>
                <w:rFonts w:eastAsia="Times New Roman" w:cstheme="minorHAnsi"/>
                <w:color w:val="333333"/>
                <w:lang w:eastAsia="en-NZ"/>
              </w:rPr>
              <w:t>Innovation</w:t>
            </w:r>
            <w:r w:rsidRPr="006A2C98">
              <w:rPr>
                <w:rFonts w:eastAsia="Times New Roman" w:cstheme="minorHAnsi"/>
                <w:lang w:eastAsia="en-NZ"/>
              </w:rPr>
              <w:t> </w:t>
            </w:r>
          </w:p>
          <w:p w:rsidRPr="006A2C98" w:rsidR="0004737D" w:rsidP="001B5825" w:rsidRDefault="0004737D" w14:paraId="31131B67" w14:textId="77777777">
            <w:pPr>
              <w:numPr>
                <w:ilvl w:val="0"/>
                <w:numId w:val="16"/>
              </w:numPr>
              <w:shd w:val="clear" w:color="auto" w:fill="FFFFFF"/>
              <w:spacing w:after="0" w:line="240" w:lineRule="auto"/>
              <w:ind w:left="360" w:firstLine="0"/>
              <w:textAlignment w:val="baseline"/>
              <w:rPr>
                <w:rFonts w:eastAsia="Times New Roman" w:cstheme="minorHAnsi"/>
                <w:lang w:eastAsia="en-NZ"/>
              </w:rPr>
            </w:pPr>
            <w:r w:rsidRPr="006A2C98">
              <w:rPr>
                <w:rFonts w:eastAsia="Times New Roman" w:cstheme="minorHAnsi"/>
                <w:color w:val="333333"/>
                <w:lang w:eastAsia="en-NZ"/>
              </w:rPr>
              <w:t>Leading teacher learning</w:t>
            </w:r>
            <w:r w:rsidRPr="006A2C98">
              <w:rPr>
                <w:rFonts w:eastAsia="Times New Roman" w:cstheme="minorHAnsi"/>
                <w:lang w:eastAsia="en-NZ"/>
              </w:rPr>
              <w:t> </w:t>
            </w:r>
          </w:p>
          <w:p w:rsidRPr="00BD3FF7" w:rsidR="00BB3C43" w:rsidP="001B5825" w:rsidRDefault="0004737D" w14:paraId="64C6043E" w14:textId="26516298">
            <w:pPr>
              <w:numPr>
                <w:ilvl w:val="0"/>
                <w:numId w:val="17"/>
              </w:numPr>
              <w:shd w:val="clear" w:color="auto" w:fill="FFFFFF"/>
              <w:spacing w:after="0" w:line="240" w:lineRule="auto"/>
              <w:ind w:left="360" w:firstLine="0"/>
              <w:textAlignment w:val="baseline"/>
              <w:rPr>
                <w:rFonts w:eastAsia="Times New Roman" w:cstheme="minorHAnsi"/>
                <w:lang w:eastAsia="en-NZ"/>
              </w:rPr>
            </w:pPr>
            <w:r w:rsidRPr="006A2C98">
              <w:rPr>
                <w:rFonts w:eastAsia="Times New Roman" w:cstheme="minorHAnsi"/>
                <w:color w:val="333333"/>
                <w:lang w:eastAsia="en-NZ"/>
              </w:rPr>
              <w:t>Digital technology/ eLearning</w:t>
            </w:r>
          </w:p>
        </w:tc>
      </w:tr>
      <w:tr w:rsidRPr="00BD3FF7" w:rsidR="0004737D" w:rsidTr="0004737D" w14:paraId="69354CB6" w14:textId="77777777">
        <w:tc>
          <w:tcPr>
            <w:tcW w:w="10348" w:type="dxa"/>
            <w:tcBorders>
              <w:top w:val="single" w:color="1F3864" w:sz="6" w:space="0"/>
              <w:left w:val="single" w:color="1F3864" w:sz="6" w:space="0"/>
              <w:bottom w:val="single" w:color="1F3864" w:sz="6" w:space="0"/>
              <w:right w:val="single" w:color="1F3864" w:sz="6" w:space="0"/>
            </w:tcBorders>
            <w:shd w:val="clear" w:color="auto" w:fill="FFFFFF" w:themeFill="background1"/>
          </w:tcPr>
          <w:p w:rsidRPr="006A2C98" w:rsidR="0004737D" w:rsidP="0004737D" w:rsidRDefault="0004737D" w14:paraId="2D5C1D58" w14:textId="77777777">
            <w:pPr>
              <w:spacing w:after="0" w:line="240" w:lineRule="auto"/>
              <w:textAlignment w:val="baseline"/>
              <w:rPr>
                <w:rFonts w:eastAsia="Times New Roman" w:cstheme="minorHAnsi"/>
                <w:lang w:eastAsia="en-NZ"/>
              </w:rPr>
            </w:pPr>
            <w:r w:rsidRPr="006A2C98">
              <w:rPr>
                <w:rFonts w:eastAsia="Times New Roman" w:cstheme="minorHAnsi"/>
                <w:b/>
                <w:bCs/>
                <w:lang w:eastAsia="en-NZ"/>
              </w:rPr>
              <w:t>Innovation:</w:t>
            </w:r>
            <w:r w:rsidRPr="006A2C98">
              <w:rPr>
                <w:rFonts w:eastAsia="Times New Roman" w:cstheme="minorHAnsi"/>
                <w:lang w:eastAsia="en-NZ"/>
              </w:rPr>
              <w:t> </w:t>
            </w:r>
          </w:p>
          <w:p w:rsidRPr="00BD3FF7" w:rsidR="0004737D" w:rsidP="001B5825" w:rsidRDefault="0004737D" w14:paraId="41DE96B4" w14:textId="77777777">
            <w:pPr>
              <w:pStyle w:val="ListParagraph"/>
              <w:numPr>
                <w:ilvl w:val="0"/>
                <w:numId w:val="19"/>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Challenge the thinking of others and disrupt traditional thought and practice in order to explore and share new and innovative approaches to learning. </w:t>
            </w:r>
          </w:p>
          <w:p w:rsidRPr="00BD3FF7" w:rsidR="0004737D" w:rsidP="001B5825" w:rsidRDefault="0004737D" w14:paraId="05A0143E" w14:textId="13485A26">
            <w:pPr>
              <w:pStyle w:val="ListParagraph"/>
              <w:numPr>
                <w:ilvl w:val="0"/>
                <w:numId w:val="19"/>
              </w:numPr>
              <w:shd w:val="clear" w:color="auto" w:fill="FFFFFF"/>
              <w:spacing w:after="0" w:line="240" w:lineRule="auto"/>
              <w:textAlignment w:val="baseline"/>
              <w:rPr>
                <w:rFonts w:eastAsia="Times New Roman" w:asciiTheme="minorHAnsi" w:hAnsiTheme="minorHAnsi" w:cstheme="minorHAnsi"/>
                <w:color w:val="333333"/>
                <w:lang w:eastAsia="en-NZ"/>
              </w:rPr>
            </w:pPr>
            <w:r w:rsidRPr="00BD3FF7">
              <w:rPr>
                <w:rFonts w:eastAsia="Times New Roman" w:asciiTheme="minorHAnsi" w:hAnsiTheme="minorHAnsi" w:cstheme="minorHAnsi"/>
                <w:lang w:eastAsia="en-NZ"/>
              </w:rPr>
              <w:t>Stay up-to-date with current research and thinking in education in order to introduce and oversee initiatives that will equip the students with the knowledge and skills necessary to move confidently into the future.  </w:t>
            </w:r>
          </w:p>
        </w:tc>
      </w:tr>
      <w:tr w:rsidRPr="00BD3FF7" w:rsidR="009C22D2" w:rsidTr="0004737D" w14:paraId="01BC692B" w14:textId="77777777">
        <w:tc>
          <w:tcPr>
            <w:tcW w:w="10348" w:type="dxa"/>
            <w:tcBorders>
              <w:top w:val="single" w:color="1F3864" w:sz="6" w:space="0"/>
              <w:left w:val="single" w:color="1F3864" w:sz="6" w:space="0"/>
              <w:bottom w:val="single" w:color="1F3864" w:sz="6" w:space="0"/>
              <w:right w:val="single" w:color="1F3864" w:sz="6" w:space="0"/>
            </w:tcBorders>
            <w:shd w:val="clear" w:color="auto" w:fill="FFFFFF" w:themeFill="background1"/>
          </w:tcPr>
          <w:p w:rsidRPr="006A2C98" w:rsidR="009C22D2" w:rsidP="009C22D2" w:rsidRDefault="009C22D2" w14:paraId="4FDEB77E" w14:textId="77777777">
            <w:pPr>
              <w:spacing w:after="0" w:line="240" w:lineRule="auto"/>
              <w:textAlignment w:val="baseline"/>
              <w:rPr>
                <w:rFonts w:eastAsia="Times New Roman" w:cstheme="minorHAnsi"/>
                <w:lang w:eastAsia="en-NZ"/>
              </w:rPr>
            </w:pPr>
            <w:r w:rsidRPr="006A2C98">
              <w:rPr>
                <w:rFonts w:eastAsia="Times New Roman" w:cstheme="minorHAnsi"/>
                <w:b/>
                <w:bCs/>
                <w:lang w:eastAsia="en-NZ"/>
              </w:rPr>
              <w:t>Leading Teacher learning:</w:t>
            </w:r>
            <w:r w:rsidRPr="006A2C98">
              <w:rPr>
                <w:rFonts w:eastAsia="Times New Roman" w:cstheme="minorHAnsi"/>
                <w:lang w:eastAsia="en-NZ"/>
              </w:rPr>
              <w:t> </w:t>
            </w:r>
          </w:p>
          <w:p w:rsidRPr="00BD3FF7" w:rsidR="009C22D2" w:rsidP="001B5825" w:rsidRDefault="009C22D2" w14:paraId="2E3242FA" w14:textId="77777777">
            <w:pPr>
              <w:pStyle w:val="ListParagraph"/>
              <w:numPr>
                <w:ilvl w:val="0"/>
                <w:numId w:val="20"/>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Committed to the development of teacher effectiveness and capacity.  </w:t>
            </w:r>
          </w:p>
          <w:p w:rsidRPr="00BD3FF7" w:rsidR="009C22D2" w:rsidP="001B5825" w:rsidRDefault="009C22D2" w14:paraId="5940415E" w14:textId="77777777">
            <w:pPr>
              <w:pStyle w:val="ListParagraph"/>
              <w:numPr>
                <w:ilvl w:val="0"/>
                <w:numId w:val="20"/>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Inspire and encourage others by example and support in mentoring and coaching in order to allow a personal learning community to flourish.  </w:t>
            </w:r>
          </w:p>
          <w:p w:rsidRPr="00BD3FF7" w:rsidR="009C22D2" w:rsidP="001B5825" w:rsidRDefault="009C22D2" w14:paraId="1118971B" w14:textId="77777777">
            <w:pPr>
              <w:pStyle w:val="ListParagraph"/>
              <w:numPr>
                <w:ilvl w:val="0"/>
                <w:numId w:val="20"/>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Foster a culture of collaboration where innovation, expertise and resources are shared for the continuous improvement of teaching and learning.  </w:t>
            </w:r>
          </w:p>
          <w:p w:rsidRPr="00BD3FF7" w:rsidR="009C22D2" w:rsidP="001B5825" w:rsidRDefault="009C22D2" w14:paraId="7769A61F" w14:textId="77777777">
            <w:pPr>
              <w:pStyle w:val="ListParagraph"/>
              <w:numPr>
                <w:ilvl w:val="0"/>
                <w:numId w:val="20"/>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Planning, development, implementation and assessment of the professional learning program for teachers built on research informed best practices for professional learning. Specifically, effective practice in:  </w:t>
            </w:r>
          </w:p>
          <w:p w:rsidRPr="00BD3FF7" w:rsidR="009C22D2" w:rsidP="001B5825" w:rsidRDefault="009C22D2" w14:paraId="2B16DFC2" w14:textId="77777777">
            <w:pPr>
              <w:pStyle w:val="ListParagraph"/>
              <w:numPr>
                <w:ilvl w:val="0"/>
                <w:numId w:val="20"/>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Personalising learning and Student Agency </w:t>
            </w:r>
          </w:p>
          <w:p w:rsidRPr="00BD3FF7" w:rsidR="009C22D2" w:rsidP="001B5825" w:rsidRDefault="009C22D2" w14:paraId="2792EFEB" w14:textId="77777777">
            <w:pPr>
              <w:pStyle w:val="ListParagraph"/>
              <w:numPr>
                <w:ilvl w:val="1"/>
                <w:numId w:val="20"/>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Digital Technology/ eLearning </w:t>
            </w:r>
          </w:p>
          <w:p w:rsidRPr="00BD3FF7" w:rsidR="009C22D2" w:rsidP="001B5825" w:rsidRDefault="009C22D2" w14:paraId="005CC349" w14:textId="4B0AC710">
            <w:pPr>
              <w:pStyle w:val="ListParagraph"/>
              <w:numPr>
                <w:ilvl w:val="1"/>
                <w:numId w:val="20"/>
              </w:numPr>
              <w:spacing w:after="0" w:line="240" w:lineRule="auto"/>
              <w:textAlignment w:val="baseline"/>
              <w:rPr>
                <w:rFonts w:eastAsia="Times New Roman" w:asciiTheme="minorHAnsi" w:hAnsiTheme="minorHAnsi" w:cstheme="minorHAnsi"/>
                <w:b/>
                <w:bCs/>
                <w:lang w:eastAsia="en-NZ"/>
              </w:rPr>
            </w:pPr>
            <w:r w:rsidRPr="00BD3FF7">
              <w:rPr>
                <w:rFonts w:eastAsia="Times New Roman" w:asciiTheme="minorHAnsi" w:hAnsiTheme="minorHAnsi" w:cstheme="minorHAnsi"/>
                <w:lang w:eastAsia="en-NZ"/>
              </w:rPr>
              <w:t>Assessment for Learning </w:t>
            </w:r>
          </w:p>
        </w:tc>
      </w:tr>
      <w:tr w:rsidRPr="00BD3FF7" w:rsidR="009C22D2" w:rsidTr="0004737D" w14:paraId="72436733" w14:textId="77777777">
        <w:tc>
          <w:tcPr>
            <w:tcW w:w="10348" w:type="dxa"/>
            <w:tcBorders>
              <w:top w:val="single" w:color="1F3864" w:sz="6" w:space="0"/>
              <w:left w:val="single" w:color="1F3864" w:sz="6" w:space="0"/>
              <w:bottom w:val="single" w:color="1F3864" w:sz="6" w:space="0"/>
              <w:right w:val="single" w:color="1F3864" w:sz="6" w:space="0"/>
            </w:tcBorders>
            <w:shd w:val="clear" w:color="auto" w:fill="FFFFFF" w:themeFill="background1"/>
          </w:tcPr>
          <w:p w:rsidRPr="006A2C98" w:rsidR="009C22D2" w:rsidP="009C22D2" w:rsidRDefault="009C22D2" w14:paraId="722BBBDC" w14:textId="77777777">
            <w:pPr>
              <w:spacing w:after="0" w:line="240" w:lineRule="auto"/>
              <w:textAlignment w:val="baseline"/>
              <w:rPr>
                <w:rFonts w:eastAsia="Times New Roman" w:cstheme="minorHAnsi"/>
                <w:lang w:eastAsia="en-NZ"/>
              </w:rPr>
            </w:pPr>
            <w:r w:rsidRPr="006A2C98">
              <w:rPr>
                <w:rFonts w:eastAsia="Times New Roman" w:cstheme="minorHAnsi"/>
                <w:b/>
                <w:bCs/>
                <w:lang w:eastAsia="en-NZ"/>
              </w:rPr>
              <w:t>Digital Technology/ eLearning:</w:t>
            </w:r>
            <w:r w:rsidRPr="006A2C98">
              <w:rPr>
                <w:rFonts w:eastAsia="Times New Roman" w:cstheme="minorHAnsi"/>
                <w:lang w:eastAsia="en-NZ"/>
              </w:rPr>
              <w:t> </w:t>
            </w:r>
          </w:p>
          <w:p w:rsidRPr="00BD3FF7" w:rsidR="009C22D2" w:rsidP="001B5825" w:rsidRDefault="009C22D2" w14:paraId="12D2CC14" w14:textId="77777777">
            <w:pPr>
              <w:pStyle w:val="ListParagraph"/>
              <w:numPr>
                <w:ilvl w:val="0"/>
                <w:numId w:val="21"/>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Develop digital systems to ensure an innovative teaching environment can be created. </w:t>
            </w:r>
          </w:p>
          <w:p w:rsidRPr="00BD3FF7" w:rsidR="009C22D2" w:rsidP="001B5825" w:rsidRDefault="009C22D2" w14:paraId="3BEBD722" w14:textId="77777777">
            <w:pPr>
              <w:pStyle w:val="ListParagraph"/>
              <w:numPr>
                <w:ilvl w:val="0"/>
                <w:numId w:val="21"/>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Planning, development, implementation and assessment of a coherent and collaborative digital technologies strategy that ensures digital technologies serve effective pedagogy to raise achievement for all students, engage students, strengthen their use of new technologies in their learning and build their capacity to be lifelong learners in an ever-changing world.   </w:t>
            </w:r>
          </w:p>
          <w:p w:rsidRPr="00BD3FF7" w:rsidR="009C22D2" w:rsidP="001B5825" w:rsidRDefault="009C22D2" w14:paraId="61A91236" w14:textId="77777777">
            <w:pPr>
              <w:pStyle w:val="ListParagraph"/>
              <w:numPr>
                <w:ilvl w:val="0"/>
                <w:numId w:val="21"/>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Maintain up-to-date knowledge about new technologies and their potential to support teaching and learning.  </w:t>
            </w:r>
          </w:p>
          <w:p w:rsidRPr="00BD3FF7" w:rsidR="009C22D2" w:rsidP="001B5825" w:rsidRDefault="009C22D2" w14:paraId="2E2C79CF" w14:textId="77777777">
            <w:pPr>
              <w:pStyle w:val="ListParagraph"/>
              <w:numPr>
                <w:ilvl w:val="0"/>
                <w:numId w:val="21"/>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Support teachers in ensuring students are 'good' digital citizens and promote digital literacy and digital fluency for students.   </w:t>
            </w:r>
          </w:p>
          <w:p w:rsidRPr="00BD3FF7" w:rsidR="009C22D2" w:rsidP="001B5825" w:rsidRDefault="009C22D2" w14:paraId="7B49CC05" w14:textId="77777777">
            <w:pPr>
              <w:pStyle w:val="ListParagraph"/>
              <w:numPr>
                <w:ilvl w:val="0"/>
                <w:numId w:val="21"/>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Selection of digital technology and digital partnerships that enable strategic objectives to be met. </w:t>
            </w:r>
          </w:p>
          <w:p w:rsidRPr="00BD3FF7" w:rsidR="009C22D2" w:rsidP="001B5825" w:rsidRDefault="009C22D2" w14:paraId="5924C324" w14:textId="77777777">
            <w:pPr>
              <w:pStyle w:val="ListParagraph"/>
              <w:numPr>
                <w:ilvl w:val="0"/>
                <w:numId w:val="21"/>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Develop whānau connections </w:t>
            </w:r>
            <w:proofErr w:type="gramStart"/>
            <w:r w:rsidRPr="00BD3FF7">
              <w:rPr>
                <w:rFonts w:eastAsia="Times New Roman" w:asciiTheme="minorHAnsi" w:hAnsiTheme="minorHAnsi" w:cstheme="minorHAnsi"/>
                <w:lang w:eastAsia="en-NZ"/>
              </w:rPr>
              <w:t>through the use of</w:t>
            </w:r>
            <w:proofErr w:type="gramEnd"/>
            <w:r w:rsidRPr="00BD3FF7">
              <w:rPr>
                <w:rFonts w:eastAsia="Times New Roman" w:asciiTheme="minorHAnsi" w:hAnsiTheme="minorHAnsi" w:cstheme="minorHAnsi"/>
                <w:lang w:eastAsia="en-NZ"/>
              </w:rPr>
              <w:t> digital tools and run information evenings when needed.  </w:t>
            </w:r>
          </w:p>
          <w:p w:rsidRPr="00BD3FF7" w:rsidR="009C22D2" w:rsidP="001B5825" w:rsidRDefault="009C22D2" w14:paraId="725F287F" w14:textId="77777777">
            <w:pPr>
              <w:pStyle w:val="ListParagraph"/>
              <w:numPr>
                <w:ilvl w:val="0"/>
                <w:numId w:val="21"/>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Networking with agencies and other organisations to ensure school practice is promoted, current and developing.  </w:t>
            </w:r>
          </w:p>
          <w:p w:rsidRPr="00BD3FF7" w:rsidR="009C22D2" w:rsidP="001B5825" w:rsidRDefault="009C22D2" w14:paraId="47A189F8" w14:textId="77777777">
            <w:pPr>
              <w:pStyle w:val="ListParagraph"/>
              <w:numPr>
                <w:ilvl w:val="0"/>
                <w:numId w:val="21"/>
              </w:numPr>
              <w:spacing w:after="0" w:line="240" w:lineRule="auto"/>
              <w:textAlignment w:val="baseline"/>
              <w:rPr>
                <w:rFonts w:eastAsia="Times New Roman" w:asciiTheme="minorHAnsi" w:hAnsiTheme="minorHAnsi" w:cstheme="minorHAnsi"/>
                <w:lang w:eastAsia="en-NZ"/>
              </w:rPr>
            </w:pPr>
            <w:r w:rsidRPr="00BD3FF7">
              <w:rPr>
                <w:rFonts w:eastAsia="Times New Roman" w:asciiTheme="minorHAnsi" w:hAnsiTheme="minorHAnsi" w:cstheme="minorHAnsi"/>
                <w:lang w:eastAsia="en-NZ"/>
              </w:rPr>
              <w:t>Microsoft partner lead person in the school.  </w:t>
            </w:r>
          </w:p>
          <w:p w:rsidRPr="00BD3FF7" w:rsidR="009C22D2" w:rsidP="001B5825" w:rsidRDefault="009C22D2" w14:paraId="08DF1C0A" w14:textId="1B36D66C">
            <w:pPr>
              <w:pStyle w:val="ListParagraph"/>
              <w:numPr>
                <w:ilvl w:val="0"/>
                <w:numId w:val="21"/>
              </w:numPr>
              <w:spacing w:after="0" w:line="240" w:lineRule="auto"/>
              <w:textAlignment w:val="baseline"/>
              <w:rPr>
                <w:rFonts w:eastAsia="Times New Roman" w:asciiTheme="minorHAnsi" w:hAnsiTheme="minorHAnsi" w:cstheme="minorHAnsi"/>
                <w:b/>
                <w:bCs/>
                <w:lang w:eastAsia="en-NZ"/>
              </w:rPr>
            </w:pPr>
            <w:r w:rsidRPr="00BD3FF7">
              <w:rPr>
                <w:rFonts w:eastAsia="Times New Roman" w:asciiTheme="minorHAnsi" w:hAnsiTheme="minorHAnsi" w:cstheme="minorHAnsi"/>
                <w:lang w:eastAsia="en-NZ"/>
              </w:rPr>
              <w:t>Global School Alliance lead person in the school. </w:t>
            </w:r>
          </w:p>
        </w:tc>
      </w:tr>
      <w:tr w:rsidRPr="00BD3FF7" w:rsidR="009C22D2" w:rsidTr="0004737D" w14:paraId="4227B889" w14:textId="77777777">
        <w:tc>
          <w:tcPr>
            <w:tcW w:w="10348" w:type="dxa"/>
            <w:tcBorders>
              <w:top w:val="single" w:color="1F3864" w:sz="6" w:space="0"/>
              <w:left w:val="single" w:color="1F3864" w:sz="6" w:space="0"/>
              <w:bottom w:val="single" w:color="1F3864" w:sz="6" w:space="0"/>
              <w:right w:val="single" w:color="1F3864" w:sz="6" w:space="0"/>
            </w:tcBorders>
            <w:shd w:val="clear" w:color="auto" w:fill="FFFFFF" w:themeFill="background1"/>
          </w:tcPr>
          <w:p w:rsidRPr="006A2C98" w:rsidR="009C22D2" w:rsidP="009C22D2" w:rsidRDefault="009C22D2" w14:paraId="3D23199A" w14:textId="77777777">
            <w:pPr>
              <w:spacing w:after="0" w:line="240" w:lineRule="auto"/>
              <w:textAlignment w:val="baseline"/>
              <w:rPr>
                <w:rFonts w:eastAsia="Times New Roman" w:cstheme="minorHAnsi"/>
                <w:lang w:eastAsia="en-NZ"/>
              </w:rPr>
            </w:pPr>
            <w:r w:rsidRPr="006A2C98">
              <w:rPr>
                <w:rFonts w:eastAsia="Times New Roman" w:cstheme="minorHAnsi"/>
                <w:b/>
                <w:bCs/>
                <w:lang w:eastAsia="en-NZ"/>
              </w:rPr>
              <w:t>Other key characteristics:</w:t>
            </w:r>
            <w:r w:rsidRPr="006A2C98">
              <w:rPr>
                <w:rFonts w:eastAsia="Times New Roman" w:cstheme="minorHAnsi"/>
                <w:lang w:eastAsia="en-NZ"/>
              </w:rPr>
              <w:t> </w:t>
            </w:r>
          </w:p>
          <w:p w:rsidRPr="006A2C98" w:rsidR="009C22D2" w:rsidP="001B5825" w:rsidRDefault="009C22D2" w14:paraId="0699EFAE" w14:textId="77777777">
            <w:pPr>
              <w:numPr>
                <w:ilvl w:val="0"/>
                <w:numId w:val="18"/>
              </w:numPr>
              <w:spacing w:after="0" w:line="240" w:lineRule="auto"/>
              <w:ind w:left="360" w:firstLine="0"/>
              <w:textAlignment w:val="baseline"/>
              <w:rPr>
                <w:rFonts w:eastAsia="Times New Roman" w:cstheme="minorHAnsi"/>
                <w:lang w:eastAsia="en-NZ"/>
              </w:rPr>
            </w:pPr>
            <w:r w:rsidRPr="006A2C98">
              <w:rPr>
                <w:rFonts w:eastAsia="Times New Roman" w:cstheme="minorHAnsi"/>
                <w:lang w:eastAsia="en-NZ"/>
              </w:rPr>
              <w:t>Work collaboratively with the DP and Principal </w:t>
            </w:r>
          </w:p>
          <w:p w:rsidRPr="006A2C98" w:rsidR="009C22D2" w:rsidP="001B5825" w:rsidRDefault="009C22D2" w14:paraId="5A8CABAB" w14:textId="77777777">
            <w:pPr>
              <w:numPr>
                <w:ilvl w:val="0"/>
                <w:numId w:val="18"/>
              </w:numPr>
              <w:spacing w:after="0" w:line="240" w:lineRule="auto"/>
              <w:ind w:left="360" w:firstLine="0"/>
              <w:textAlignment w:val="baseline"/>
              <w:rPr>
                <w:rFonts w:eastAsia="Times New Roman" w:cstheme="minorHAnsi"/>
                <w:lang w:eastAsia="en-NZ"/>
              </w:rPr>
            </w:pPr>
            <w:r w:rsidRPr="006A2C98">
              <w:rPr>
                <w:rFonts w:eastAsia="Times New Roman" w:cstheme="minorHAnsi"/>
                <w:lang w:eastAsia="en-NZ"/>
              </w:rPr>
              <w:t>Able to build high performing teams </w:t>
            </w:r>
          </w:p>
          <w:p w:rsidRPr="006A2C98" w:rsidR="009C22D2" w:rsidP="001B5825" w:rsidRDefault="009C22D2" w14:paraId="61A2A792" w14:textId="77777777">
            <w:pPr>
              <w:numPr>
                <w:ilvl w:val="0"/>
                <w:numId w:val="18"/>
              </w:numPr>
              <w:spacing w:after="0" w:line="240" w:lineRule="auto"/>
              <w:ind w:left="360" w:firstLine="0"/>
              <w:textAlignment w:val="baseline"/>
              <w:rPr>
                <w:rFonts w:eastAsia="Times New Roman" w:cstheme="minorHAnsi"/>
                <w:lang w:eastAsia="en-NZ"/>
              </w:rPr>
            </w:pPr>
            <w:r w:rsidRPr="006A2C98">
              <w:rPr>
                <w:rFonts w:eastAsia="Times New Roman" w:cstheme="minorHAnsi"/>
                <w:lang w:eastAsia="en-NZ"/>
              </w:rPr>
              <w:t>Experienced in leadership roles or facilitation </w:t>
            </w:r>
          </w:p>
          <w:p w:rsidRPr="00BD3FF7" w:rsidR="009C22D2" w:rsidP="001B5825" w:rsidRDefault="009C22D2" w14:paraId="248FF7F2" w14:textId="38036DD2">
            <w:pPr>
              <w:pStyle w:val="ListParagraph"/>
              <w:numPr>
                <w:ilvl w:val="0"/>
                <w:numId w:val="18"/>
              </w:numPr>
              <w:spacing w:after="0" w:line="240" w:lineRule="auto"/>
              <w:textAlignment w:val="baseline"/>
              <w:rPr>
                <w:rFonts w:eastAsia="Times New Roman" w:asciiTheme="minorHAnsi" w:hAnsiTheme="minorHAnsi" w:cstheme="minorHAnsi"/>
                <w:b/>
                <w:bCs/>
                <w:lang w:eastAsia="en-NZ"/>
              </w:rPr>
            </w:pPr>
            <w:r w:rsidRPr="00BD3FF7">
              <w:rPr>
                <w:rFonts w:eastAsia="Times New Roman" w:asciiTheme="minorHAnsi" w:hAnsiTheme="minorHAnsi" w:cstheme="minorHAnsi"/>
                <w:lang w:eastAsia="en-NZ"/>
              </w:rPr>
              <w:t>Manage and facilitate change </w:t>
            </w:r>
          </w:p>
        </w:tc>
      </w:tr>
    </w:tbl>
    <w:p w:rsidRPr="00BD3FF7" w:rsidR="0059264E" w:rsidRDefault="0059264E" w14:paraId="7C27C261" w14:textId="77777777">
      <w:pPr>
        <w:rPr>
          <w:rFonts w:cstheme="minorHAnsi"/>
        </w:rPr>
      </w:pPr>
    </w:p>
    <w:p w:rsidRPr="00BD3FF7" w:rsidR="006A2C98" w:rsidRDefault="006A2C98" w14:paraId="43D9E330" w14:textId="77777777">
      <w:pPr>
        <w:rPr>
          <w:rFonts w:cstheme="minorHAnsi"/>
        </w:rPr>
      </w:pPr>
    </w:p>
    <w:p w:rsidRPr="00BD3FF7" w:rsidR="00431671" w:rsidP="009A6911" w:rsidRDefault="00431671" w14:paraId="7B2E54E5" w14:textId="77777777">
      <w:pPr>
        <w:jc w:val="center"/>
        <w:rPr>
          <w:rFonts w:cstheme="minorHAnsi"/>
          <w:b/>
          <w:noProof/>
          <w:color w:val="FFFFFF" w:themeColor="background1"/>
        </w:rPr>
        <w:sectPr w:rsidRPr="00BD3FF7" w:rsidR="00431671" w:rsidSect="008E48BE">
          <w:type w:val="continuous"/>
          <w:pgSz w:w="11906" w:h="16838" w:orient="portrait"/>
          <w:pgMar w:top="720" w:right="720" w:bottom="720" w:left="720" w:header="709" w:footer="709" w:gutter="0"/>
          <w:cols w:space="708"/>
          <w:docGrid w:linePitch="360"/>
        </w:sectPr>
      </w:pPr>
    </w:p>
    <w:tbl>
      <w:tblPr>
        <w:tblW w:w="15952" w:type="dxa"/>
        <w:tblInd w:w="-30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262"/>
        <w:gridCol w:w="3600"/>
        <w:gridCol w:w="4500"/>
        <w:gridCol w:w="2700"/>
        <w:gridCol w:w="1890"/>
      </w:tblGrid>
      <w:tr w:rsidRPr="00BD3FF7" w:rsidR="00431671" w:rsidTr="002C535C" w14:paraId="7CCD0677" w14:textId="77777777">
        <w:tc>
          <w:tcPr>
            <w:tcW w:w="15952" w:type="dxa"/>
            <w:gridSpan w:val="5"/>
            <w:tcBorders>
              <w:top w:val="single" w:color="1F3864" w:sz="6" w:space="0"/>
              <w:left w:val="single" w:color="1F3864" w:sz="6" w:space="0"/>
              <w:bottom w:val="single" w:color="1F3864" w:sz="6" w:space="0"/>
              <w:right w:val="single" w:color="1F3864" w:sz="6" w:space="0"/>
            </w:tcBorders>
            <w:shd w:val="clear" w:color="auto" w:fill="4472C4" w:themeFill="accent1"/>
          </w:tcPr>
          <w:p w:rsidRPr="00BD3FF7" w:rsidR="00431671" w:rsidP="00431671" w:rsidRDefault="00431671" w14:paraId="38B7C353" w14:textId="58B98346">
            <w:pPr>
              <w:pStyle w:val="paragraph"/>
              <w:spacing w:before="0" w:beforeAutospacing="0" w:after="0" w:afterAutospacing="0"/>
              <w:jc w:val="center"/>
              <w:textAlignment w:val="baseline"/>
              <w:rPr>
                <w:rStyle w:val="normaltextrun"/>
                <w:rFonts w:eastAsia="Calibri" w:asciiTheme="minorHAnsi" w:hAnsiTheme="minorHAnsi" w:cstheme="minorHAnsi"/>
                <w:b/>
                <w:bCs/>
                <w:sz w:val="28"/>
                <w:szCs w:val="28"/>
              </w:rPr>
            </w:pPr>
            <w:r w:rsidRPr="00BD3FF7">
              <w:rPr>
                <w:rFonts w:asciiTheme="minorHAnsi" w:hAnsiTheme="minorHAnsi" w:cstheme="minorHAnsi"/>
                <w:b/>
                <w:noProof/>
                <w:color w:val="FFFFFF" w:themeColor="background1"/>
                <w:sz w:val="28"/>
                <w:szCs w:val="28"/>
              </w:rPr>
              <w:lastRenderedPageBreak/>
              <w:t>PERSON SPECIFICATIONS</w:t>
            </w:r>
          </w:p>
        </w:tc>
      </w:tr>
      <w:tr w:rsidRPr="00BD3FF7" w:rsidR="00431671" w:rsidTr="002C535C" w14:paraId="64CB8E7F" w14:textId="77777777">
        <w:tc>
          <w:tcPr>
            <w:tcW w:w="15952" w:type="dxa"/>
            <w:gridSpan w:val="5"/>
            <w:tcBorders>
              <w:top w:val="single" w:color="1F3864" w:sz="6" w:space="0"/>
              <w:left w:val="single" w:color="1F3864" w:sz="6" w:space="0"/>
              <w:bottom w:val="single" w:color="1F3864" w:sz="6" w:space="0"/>
              <w:right w:val="single" w:color="1F3864" w:sz="6" w:space="0"/>
            </w:tcBorders>
            <w:shd w:val="clear" w:color="auto" w:fill="D9E2F3"/>
            <w:hideMark/>
          </w:tcPr>
          <w:p w:rsidRPr="00BD3FF7" w:rsidR="00431671" w:rsidP="00431671" w:rsidRDefault="00431671" w14:paraId="04379E96"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b/>
                <w:bCs/>
                <w:sz w:val="22"/>
                <w:szCs w:val="22"/>
              </w:rPr>
              <w:t>Success Profile for Innovation and Digital Technology Deputy Principal at Freemans Bay School</w:t>
            </w:r>
            <w:r w:rsidRPr="00BD3FF7">
              <w:rPr>
                <w:rStyle w:val="eop"/>
                <w:rFonts w:asciiTheme="minorHAnsi" w:hAnsiTheme="minorHAnsi" w:cstheme="minorHAnsi"/>
                <w:b/>
                <w:bCs/>
                <w:sz w:val="22"/>
                <w:szCs w:val="22"/>
              </w:rPr>
              <w:t> </w:t>
            </w:r>
          </w:p>
        </w:tc>
      </w:tr>
      <w:tr w:rsidRPr="00BD3FF7" w:rsidR="00431671" w:rsidTr="00EC54F2" w14:paraId="52E0EFEE" w14:textId="77777777">
        <w:tc>
          <w:tcPr>
            <w:tcW w:w="3262" w:type="dxa"/>
            <w:tcBorders>
              <w:top w:val="nil"/>
              <w:left w:val="single" w:color="1F3864" w:sz="6" w:space="0"/>
              <w:bottom w:val="single" w:color="1F3864" w:sz="6" w:space="0"/>
              <w:right w:val="single" w:color="1F3864" w:sz="6" w:space="0"/>
            </w:tcBorders>
            <w:shd w:val="clear" w:color="auto" w:fill="4472C4"/>
            <w:hideMark/>
          </w:tcPr>
          <w:p w:rsidRPr="00BD3FF7" w:rsidR="00431671" w:rsidP="00431671" w:rsidRDefault="00431671" w14:paraId="70268C34"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b/>
                <w:bCs/>
                <w:color w:val="FFFFFF"/>
                <w:sz w:val="22"/>
                <w:szCs w:val="22"/>
              </w:rPr>
              <w:t>Knowledge</w:t>
            </w:r>
            <w:r w:rsidRPr="00BD3FF7">
              <w:rPr>
                <w:rStyle w:val="eop"/>
                <w:rFonts w:asciiTheme="minorHAnsi" w:hAnsiTheme="minorHAnsi" w:cstheme="minorHAnsi"/>
                <w:b/>
                <w:bCs/>
                <w:sz w:val="22"/>
                <w:szCs w:val="22"/>
              </w:rPr>
              <w:t> </w:t>
            </w:r>
          </w:p>
        </w:tc>
        <w:tc>
          <w:tcPr>
            <w:tcW w:w="3600" w:type="dxa"/>
            <w:tcBorders>
              <w:top w:val="nil"/>
              <w:left w:val="nil"/>
              <w:bottom w:val="single" w:color="1F3864" w:sz="6" w:space="0"/>
              <w:right w:val="single" w:color="1F3864" w:sz="6" w:space="0"/>
            </w:tcBorders>
            <w:shd w:val="clear" w:color="auto" w:fill="4472C4"/>
            <w:hideMark/>
          </w:tcPr>
          <w:p w:rsidRPr="00BD3FF7" w:rsidR="00431671" w:rsidP="00431671" w:rsidRDefault="00431671" w14:paraId="11DDA094" w14:textId="77777777">
            <w:pPr>
              <w:pStyle w:val="paragraph"/>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color w:val="FFFFFF"/>
                <w:sz w:val="22"/>
                <w:szCs w:val="22"/>
              </w:rPr>
              <w:t>Experience</w:t>
            </w:r>
            <w:r w:rsidRPr="00BD3FF7">
              <w:rPr>
                <w:rStyle w:val="eop"/>
                <w:rFonts w:asciiTheme="minorHAnsi" w:hAnsiTheme="minorHAnsi" w:cstheme="minorHAnsi"/>
                <w:sz w:val="22"/>
                <w:szCs w:val="22"/>
              </w:rPr>
              <w:t> </w:t>
            </w:r>
          </w:p>
        </w:tc>
        <w:tc>
          <w:tcPr>
            <w:tcW w:w="4500" w:type="dxa"/>
            <w:tcBorders>
              <w:top w:val="nil"/>
              <w:left w:val="nil"/>
              <w:bottom w:val="single" w:color="1F3864" w:sz="6" w:space="0"/>
              <w:right w:val="single" w:color="1F3864" w:sz="6" w:space="0"/>
            </w:tcBorders>
            <w:shd w:val="clear" w:color="auto" w:fill="4472C4"/>
            <w:hideMark/>
          </w:tcPr>
          <w:p w:rsidRPr="00BD3FF7" w:rsidR="00431671" w:rsidP="00431671" w:rsidRDefault="00431671" w14:paraId="7E6600A3" w14:textId="77777777">
            <w:pPr>
              <w:pStyle w:val="paragraph"/>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color w:val="FFFFFF"/>
                <w:sz w:val="22"/>
                <w:szCs w:val="22"/>
              </w:rPr>
              <w:t>Behavioural competencies</w:t>
            </w:r>
            <w:r w:rsidRPr="00BD3FF7">
              <w:rPr>
                <w:rStyle w:val="eop"/>
                <w:rFonts w:asciiTheme="minorHAnsi" w:hAnsiTheme="minorHAnsi" w:cstheme="minorHAnsi"/>
                <w:sz w:val="22"/>
                <w:szCs w:val="22"/>
              </w:rPr>
              <w:t> </w:t>
            </w:r>
          </w:p>
        </w:tc>
        <w:tc>
          <w:tcPr>
            <w:tcW w:w="2700" w:type="dxa"/>
            <w:tcBorders>
              <w:top w:val="nil"/>
              <w:left w:val="nil"/>
              <w:bottom w:val="single" w:color="1F3864" w:sz="6" w:space="0"/>
              <w:right w:val="single" w:color="1F3864" w:sz="6" w:space="0"/>
            </w:tcBorders>
            <w:shd w:val="clear" w:color="auto" w:fill="4472C4"/>
            <w:hideMark/>
          </w:tcPr>
          <w:p w:rsidRPr="00BD3FF7" w:rsidR="00431671" w:rsidP="00431671" w:rsidRDefault="00431671" w14:paraId="2A337A3B" w14:textId="77777777">
            <w:pPr>
              <w:pStyle w:val="paragraph"/>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color w:val="FFFFFF"/>
                <w:sz w:val="22"/>
                <w:szCs w:val="22"/>
              </w:rPr>
              <w:t>Personal Attributes</w:t>
            </w:r>
            <w:r w:rsidRPr="00BD3FF7">
              <w:rPr>
                <w:rStyle w:val="eop"/>
                <w:rFonts w:asciiTheme="minorHAnsi" w:hAnsiTheme="minorHAnsi" w:cstheme="minorHAnsi"/>
                <w:sz w:val="22"/>
                <w:szCs w:val="22"/>
              </w:rPr>
              <w:t> </w:t>
            </w:r>
          </w:p>
        </w:tc>
        <w:tc>
          <w:tcPr>
            <w:tcW w:w="1890" w:type="dxa"/>
            <w:tcBorders>
              <w:top w:val="nil"/>
              <w:left w:val="nil"/>
              <w:bottom w:val="single" w:color="1F3864" w:sz="6" w:space="0"/>
              <w:right w:val="single" w:color="1F3864" w:sz="6" w:space="0"/>
            </w:tcBorders>
            <w:shd w:val="clear" w:color="auto" w:fill="4472C4"/>
            <w:hideMark/>
          </w:tcPr>
          <w:p w:rsidRPr="00BD3FF7" w:rsidR="00431671" w:rsidP="00431671" w:rsidRDefault="00431671" w14:paraId="13E4FD95" w14:textId="77777777">
            <w:pPr>
              <w:pStyle w:val="paragraph"/>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color w:val="FFFFFF"/>
                <w:sz w:val="22"/>
                <w:szCs w:val="22"/>
              </w:rPr>
              <w:t>Aptitudes</w:t>
            </w:r>
            <w:r w:rsidRPr="00BD3FF7">
              <w:rPr>
                <w:rStyle w:val="eop"/>
                <w:rFonts w:asciiTheme="minorHAnsi" w:hAnsiTheme="minorHAnsi" w:cstheme="minorHAnsi"/>
                <w:sz w:val="22"/>
                <w:szCs w:val="22"/>
              </w:rPr>
              <w:t> </w:t>
            </w:r>
          </w:p>
        </w:tc>
      </w:tr>
      <w:tr w:rsidRPr="00BD3FF7" w:rsidR="0040655F" w:rsidTr="00EC54F2" w14:paraId="1EC569E0" w14:textId="77777777">
        <w:tc>
          <w:tcPr>
            <w:tcW w:w="3262" w:type="dxa"/>
            <w:tcBorders>
              <w:top w:val="nil"/>
              <w:left w:val="single" w:color="1F3864" w:sz="6" w:space="0"/>
              <w:bottom w:val="single" w:color="1F3864" w:sz="6" w:space="0"/>
              <w:right w:val="single" w:color="1F3864" w:sz="6" w:space="0"/>
            </w:tcBorders>
            <w:shd w:val="clear" w:color="auto" w:fill="auto"/>
            <w:hideMark/>
          </w:tcPr>
          <w:p w:rsidRPr="00BD3FF7" w:rsidR="00431671" w:rsidP="0040655F" w:rsidRDefault="00431671" w14:paraId="1A615D26" w14:textId="77777777">
            <w:pPr>
              <w:pStyle w:val="paragraph"/>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b/>
                <w:bCs/>
                <w:sz w:val="22"/>
                <w:szCs w:val="22"/>
              </w:rPr>
              <w:t>Qualification:</w:t>
            </w:r>
            <w:r w:rsidRPr="00BD3FF7">
              <w:rPr>
                <w:rStyle w:val="eop"/>
                <w:rFonts w:asciiTheme="minorHAnsi" w:hAnsiTheme="minorHAnsi" w:cstheme="minorHAnsi"/>
                <w:b/>
                <w:bCs/>
                <w:sz w:val="22"/>
                <w:szCs w:val="22"/>
              </w:rPr>
              <w:t> </w:t>
            </w:r>
          </w:p>
          <w:p w:rsidRPr="00BD3FF7" w:rsidR="00431671" w:rsidP="001B5825" w:rsidRDefault="00431671" w14:paraId="269D34CE" w14:textId="3EBAC0FB">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sz w:val="22"/>
                <w:szCs w:val="22"/>
              </w:rPr>
              <w:t>A relevant qualification in education</w:t>
            </w:r>
            <w:r w:rsidRPr="00BD3FF7">
              <w:rPr>
                <w:rStyle w:val="eop"/>
                <w:rFonts w:asciiTheme="minorHAnsi" w:hAnsiTheme="minorHAnsi" w:cstheme="minorHAnsi"/>
                <w:b/>
                <w:bCs/>
                <w:sz w:val="22"/>
                <w:szCs w:val="22"/>
              </w:rPr>
              <w:t> </w:t>
            </w:r>
          </w:p>
          <w:p w:rsidRPr="00BD3FF7" w:rsidR="00431671" w:rsidP="0040655F" w:rsidRDefault="00431671" w14:paraId="77FF87EB" w14:textId="77777777">
            <w:pPr>
              <w:pStyle w:val="paragraph"/>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b/>
                <w:bCs/>
                <w:sz w:val="22"/>
                <w:szCs w:val="22"/>
              </w:rPr>
              <w:t>Specific Knowledge:</w:t>
            </w:r>
            <w:r w:rsidRPr="00BD3FF7">
              <w:rPr>
                <w:rStyle w:val="eop"/>
                <w:rFonts w:asciiTheme="minorHAnsi" w:hAnsiTheme="minorHAnsi" w:cstheme="minorHAnsi"/>
                <w:b/>
                <w:bCs/>
                <w:sz w:val="22"/>
                <w:szCs w:val="22"/>
              </w:rPr>
              <w:t> </w:t>
            </w:r>
          </w:p>
          <w:p w:rsidRPr="00BD3FF7" w:rsidR="00431671" w:rsidP="001B5825" w:rsidRDefault="00431671" w14:paraId="210E2E58" w14:textId="77777777">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sz w:val="22"/>
                <w:szCs w:val="22"/>
              </w:rPr>
              <w:t>Using the principles of </w:t>
            </w:r>
            <w:r w:rsidRPr="00BD3FF7">
              <w:rPr>
                <w:rStyle w:val="spellingerror"/>
                <w:rFonts w:asciiTheme="minorHAnsi" w:hAnsiTheme="minorHAnsi" w:cstheme="minorHAnsi"/>
                <w:sz w:val="22"/>
                <w:szCs w:val="22"/>
              </w:rPr>
              <w:t>Te</w:t>
            </w:r>
            <w:r w:rsidRPr="00BD3FF7">
              <w:rPr>
                <w:rStyle w:val="normaltextrun"/>
                <w:rFonts w:eastAsia="Calibri" w:asciiTheme="minorHAnsi" w:hAnsiTheme="minorHAnsi" w:cstheme="minorHAnsi"/>
                <w:sz w:val="22"/>
                <w:szCs w:val="22"/>
              </w:rPr>
              <w:t> </w:t>
            </w:r>
            <w:proofErr w:type="spellStart"/>
            <w:r w:rsidRPr="00BD3FF7">
              <w:rPr>
                <w:rStyle w:val="spellingerror"/>
                <w:rFonts w:asciiTheme="minorHAnsi" w:hAnsiTheme="minorHAnsi" w:cstheme="minorHAnsi"/>
                <w:sz w:val="22"/>
                <w:szCs w:val="22"/>
              </w:rPr>
              <w:t>Tiriti</w:t>
            </w:r>
            <w:proofErr w:type="spellEnd"/>
            <w:r w:rsidRPr="00BD3FF7">
              <w:rPr>
                <w:rStyle w:val="normaltextrun"/>
                <w:rFonts w:eastAsia="Calibri" w:asciiTheme="minorHAnsi" w:hAnsiTheme="minorHAnsi" w:cstheme="minorHAnsi"/>
                <w:sz w:val="22"/>
                <w:szCs w:val="22"/>
              </w:rPr>
              <w:t> o Waitangi as the foundation ensuring culturally responsive practice and understanding of Aotearoa cultural heritage.</w:t>
            </w:r>
            <w:r w:rsidRPr="00BD3FF7">
              <w:rPr>
                <w:rStyle w:val="eop"/>
                <w:rFonts w:asciiTheme="minorHAnsi" w:hAnsiTheme="minorHAnsi" w:cstheme="minorHAnsi"/>
                <w:b/>
                <w:bCs/>
                <w:sz w:val="22"/>
                <w:szCs w:val="22"/>
              </w:rPr>
              <w:t> </w:t>
            </w:r>
          </w:p>
          <w:p w:rsidRPr="00BD3FF7" w:rsidR="00431671" w:rsidP="001B5825" w:rsidRDefault="00431671" w14:paraId="3814B611" w14:textId="77777777">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sz w:val="22"/>
                <w:szCs w:val="22"/>
              </w:rPr>
              <w:t> Knowledge of contemporary research, theory and practice in education sector</w:t>
            </w:r>
            <w:r w:rsidRPr="00BD3FF7">
              <w:rPr>
                <w:rStyle w:val="eop"/>
                <w:rFonts w:asciiTheme="minorHAnsi" w:hAnsiTheme="minorHAnsi" w:cstheme="minorHAnsi"/>
                <w:b/>
                <w:bCs/>
                <w:sz w:val="22"/>
                <w:szCs w:val="22"/>
              </w:rPr>
              <w:t> </w:t>
            </w:r>
          </w:p>
          <w:p w:rsidRPr="00BD3FF7" w:rsidR="00431671" w:rsidP="001B5825" w:rsidRDefault="00431671" w14:paraId="0D998AB0" w14:textId="77777777">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sz w:val="22"/>
                <w:szCs w:val="22"/>
              </w:rPr>
              <w:t>Understands and can relate to the Freemans Bay School vision of Engage, Enrich, Empower</w:t>
            </w:r>
            <w:r w:rsidRPr="00BD3FF7">
              <w:rPr>
                <w:rStyle w:val="eop"/>
                <w:rFonts w:asciiTheme="minorHAnsi" w:hAnsiTheme="minorHAnsi" w:cstheme="minorHAnsi"/>
                <w:b/>
                <w:bCs/>
                <w:sz w:val="22"/>
                <w:szCs w:val="22"/>
              </w:rPr>
              <w:t> </w:t>
            </w:r>
          </w:p>
          <w:p w:rsidRPr="00BD3FF7" w:rsidR="00431671" w:rsidP="001B5825" w:rsidRDefault="00431671" w14:paraId="566A339D" w14:textId="77777777">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sz w:val="22"/>
                <w:szCs w:val="22"/>
              </w:rPr>
              <w:t>Understands key competencies required for teaching in a diverse school community</w:t>
            </w:r>
            <w:r w:rsidRPr="00BD3FF7">
              <w:rPr>
                <w:rStyle w:val="eop"/>
                <w:rFonts w:asciiTheme="minorHAnsi" w:hAnsiTheme="minorHAnsi" w:cstheme="minorHAnsi"/>
                <w:b/>
                <w:bCs/>
                <w:sz w:val="22"/>
                <w:szCs w:val="22"/>
              </w:rPr>
              <w:t> </w:t>
            </w:r>
          </w:p>
          <w:p w:rsidRPr="00BD3FF7" w:rsidR="00431671" w:rsidP="001B5825" w:rsidRDefault="00431671" w14:paraId="434AF849" w14:textId="77777777">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sz w:val="22"/>
                <w:szCs w:val="22"/>
              </w:rPr>
              <w:t>Knowledge of /Understands Digital/ Technology / eLearning</w:t>
            </w:r>
            <w:r w:rsidRPr="00BD3FF7">
              <w:rPr>
                <w:rStyle w:val="eop"/>
                <w:rFonts w:asciiTheme="minorHAnsi" w:hAnsiTheme="minorHAnsi" w:cstheme="minorHAnsi"/>
                <w:b/>
                <w:bCs/>
                <w:sz w:val="22"/>
                <w:szCs w:val="22"/>
              </w:rPr>
              <w:t> </w:t>
            </w:r>
          </w:p>
          <w:p w:rsidRPr="00BD3FF7" w:rsidR="00431671" w:rsidP="001B5825" w:rsidRDefault="00431671" w14:paraId="2E23D1BA" w14:textId="77777777">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BD3FF7">
              <w:rPr>
                <w:rStyle w:val="normaltextrun"/>
                <w:rFonts w:eastAsia="Calibri" w:asciiTheme="minorHAnsi" w:hAnsiTheme="minorHAnsi" w:cstheme="minorHAnsi"/>
                <w:sz w:val="22"/>
                <w:szCs w:val="22"/>
              </w:rPr>
              <w:t>Knowledge of /Understanding of change management</w:t>
            </w:r>
            <w:r w:rsidRPr="00BD3FF7">
              <w:rPr>
                <w:rStyle w:val="eop"/>
                <w:rFonts w:asciiTheme="minorHAnsi" w:hAnsiTheme="minorHAnsi" w:cstheme="minorHAnsi"/>
                <w:b/>
                <w:bCs/>
                <w:sz w:val="22"/>
                <w:szCs w:val="22"/>
              </w:rPr>
              <w:t> </w:t>
            </w:r>
          </w:p>
          <w:p w:rsidRPr="00BD3FF7" w:rsidR="00431671" w:rsidP="0040655F" w:rsidRDefault="00431671" w14:paraId="2F3191CE" w14:textId="65D75914">
            <w:pPr>
              <w:pStyle w:val="paragraph"/>
              <w:spacing w:before="0" w:beforeAutospacing="0" w:after="0" w:afterAutospacing="0"/>
              <w:ind w:firstLine="50"/>
              <w:textAlignment w:val="baseline"/>
              <w:rPr>
                <w:rFonts w:asciiTheme="minorHAnsi" w:hAnsiTheme="minorHAnsi" w:cstheme="minorHAnsi"/>
                <w:b/>
                <w:bCs/>
                <w:sz w:val="22"/>
                <w:szCs w:val="22"/>
              </w:rPr>
            </w:pPr>
          </w:p>
          <w:p w:rsidRPr="00BD3FF7" w:rsidR="00431671" w:rsidP="0040655F" w:rsidRDefault="00431671" w14:paraId="1BB35F62" w14:textId="11814EA0">
            <w:pPr>
              <w:pStyle w:val="paragraph"/>
              <w:spacing w:before="0" w:beforeAutospacing="0" w:after="0" w:afterAutospacing="0"/>
              <w:ind w:firstLine="110"/>
              <w:textAlignment w:val="baseline"/>
              <w:rPr>
                <w:rFonts w:asciiTheme="minorHAnsi" w:hAnsiTheme="minorHAnsi" w:cstheme="minorHAnsi"/>
                <w:b/>
                <w:bCs/>
                <w:sz w:val="22"/>
                <w:szCs w:val="22"/>
              </w:rPr>
            </w:pPr>
          </w:p>
        </w:tc>
        <w:tc>
          <w:tcPr>
            <w:tcW w:w="3600" w:type="dxa"/>
            <w:tcBorders>
              <w:top w:val="nil"/>
              <w:left w:val="nil"/>
              <w:bottom w:val="single" w:color="1F3864" w:sz="6" w:space="0"/>
              <w:right w:val="single" w:color="1F3864" w:sz="6" w:space="0"/>
            </w:tcBorders>
            <w:shd w:val="clear" w:color="auto" w:fill="auto"/>
            <w:hideMark/>
          </w:tcPr>
          <w:p w:rsidRPr="00BD3FF7" w:rsidR="00431671" w:rsidP="0040655F" w:rsidRDefault="00431671" w14:paraId="4B5EFA62" w14:textId="77777777">
            <w:pPr>
              <w:pStyle w:val="paragraph"/>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t>Vocational:</w:t>
            </w:r>
            <w:r w:rsidRPr="00BD3FF7">
              <w:rPr>
                <w:rStyle w:val="eop"/>
                <w:rFonts w:asciiTheme="minorHAnsi" w:hAnsiTheme="minorHAnsi" w:cstheme="minorHAnsi"/>
                <w:sz w:val="22"/>
                <w:szCs w:val="22"/>
              </w:rPr>
              <w:t> </w:t>
            </w:r>
          </w:p>
          <w:p w:rsidRPr="00BD3FF7" w:rsidR="00431671" w:rsidP="001B5825" w:rsidRDefault="00431671" w14:paraId="15B85BE5"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Utilises the inquiry approach to professional learning</w:t>
            </w:r>
            <w:r w:rsidRPr="00BD3FF7">
              <w:rPr>
                <w:rStyle w:val="eop"/>
                <w:rFonts w:asciiTheme="minorHAnsi" w:hAnsiTheme="minorHAnsi" w:cstheme="minorHAnsi"/>
                <w:sz w:val="22"/>
                <w:szCs w:val="22"/>
              </w:rPr>
              <w:t> </w:t>
            </w:r>
          </w:p>
          <w:p w:rsidRPr="00BD3FF7" w:rsidR="00431671" w:rsidP="001B5825" w:rsidRDefault="00431671" w14:paraId="5CAA0EF2"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Experience in innovative curriculum design</w:t>
            </w:r>
            <w:r w:rsidRPr="00BD3FF7">
              <w:rPr>
                <w:rStyle w:val="eop"/>
                <w:rFonts w:asciiTheme="minorHAnsi" w:hAnsiTheme="minorHAnsi" w:cstheme="minorHAnsi"/>
                <w:sz w:val="22"/>
                <w:szCs w:val="22"/>
              </w:rPr>
              <w:t> </w:t>
            </w:r>
          </w:p>
          <w:p w:rsidRPr="00BD3FF7" w:rsidR="00431671" w:rsidP="001B5825" w:rsidRDefault="00431671" w14:paraId="030C40F2"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Experience in providing effective professional learning for teachers/staff</w:t>
            </w:r>
            <w:r w:rsidRPr="00BD3FF7">
              <w:rPr>
                <w:rStyle w:val="eop"/>
                <w:rFonts w:asciiTheme="minorHAnsi" w:hAnsiTheme="minorHAnsi" w:cstheme="minorHAnsi"/>
                <w:sz w:val="22"/>
                <w:szCs w:val="22"/>
              </w:rPr>
              <w:t> </w:t>
            </w:r>
          </w:p>
          <w:p w:rsidRPr="00BD3FF7" w:rsidR="00431671" w:rsidP="001B5825" w:rsidRDefault="00431671" w14:paraId="08242E07"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capacity to lead and manage activities which promote the engagement, learning progress and achievement of students</w:t>
            </w:r>
            <w:r w:rsidRPr="00BD3FF7">
              <w:rPr>
                <w:rStyle w:val="eop"/>
                <w:rFonts w:asciiTheme="minorHAnsi" w:hAnsiTheme="minorHAnsi" w:cstheme="minorHAnsi"/>
                <w:sz w:val="22"/>
                <w:szCs w:val="22"/>
              </w:rPr>
              <w:t> </w:t>
            </w:r>
          </w:p>
          <w:p w:rsidRPr="00BD3FF7" w:rsidR="00431671" w:rsidP="001B5825" w:rsidRDefault="00431671" w14:paraId="6F06792A"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demonstrated high level capacity to develop interpersonal relationships, establish productive partnerships and work as part of a team to lead change</w:t>
            </w:r>
            <w:r w:rsidRPr="00BD3FF7">
              <w:rPr>
                <w:rStyle w:val="eop"/>
                <w:rFonts w:asciiTheme="minorHAnsi" w:hAnsiTheme="minorHAnsi" w:cstheme="minorHAnsi"/>
                <w:sz w:val="22"/>
                <w:szCs w:val="22"/>
              </w:rPr>
              <w:t> </w:t>
            </w:r>
          </w:p>
          <w:p w:rsidRPr="00BD3FF7" w:rsidR="00431671" w:rsidP="001B5825" w:rsidRDefault="00431671" w14:paraId="6663410C"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Significant experience in a leadership role, with demonstrated experience to lead large and diverse teams</w:t>
            </w:r>
            <w:r w:rsidRPr="00BD3FF7">
              <w:rPr>
                <w:rStyle w:val="eop"/>
                <w:rFonts w:asciiTheme="minorHAnsi" w:hAnsiTheme="minorHAnsi" w:cstheme="minorHAnsi"/>
                <w:sz w:val="22"/>
                <w:szCs w:val="22"/>
              </w:rPr>
              <w:t> </w:t>
            </w:r>
          </w:p>
          <w:p w:rsidRPr="00BD3FF7" w:rsidR="002C535C" w:rsidP="002C535C" w:rsidRDefault="002C535C" w14:paraId="6EA7B471" w14:textId="77777777">
            <w:pPr>
              <w:pStyle w:val="paragraph"/>
              <w:spacing w:before="0" w:beforeAutospacing="0" w:after="0" w:afterAutospacing="0"/>
              <w:textAlignment w:val="baseline"/>
              <w:rPr>
                <w:rFonts w:asciiTheme="minorHAnsi" w:hAnsiTheme="minorHAnsi" w:cstheme="minorHAnsi"/>
                <w:sz w:val="22"/>
                <w:szCs w:val="22"/>
              </w:rPr>
            </w:pPr>
          </w:p>
          <w:p w:rsidRPr="00BD3FF7" w:rsidR="00431671" w:rsidP="002C535C" w:rsidRDefault="00431671" w14:paraId="4ACF9554" w14:textId="73571403">
            <w:pPr>
              <w:pStyle w:val="paragraph"/>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t>Connectiveness</w:t>
            </w:r>
            <w:r w:rsidRPr="00BD3FF7">
              <w:rPr>
                <w:rStyle w:val="eop"/>
                <w:rFonts w:asciiTheme="minorHAnsi" w:hAnsiTheme="minorHAnsi" w:cstheme="minorHAnsi"/>
                <w:sz w:val="22"/>
                <w:szCs w:val="22"/>
              </w:rPr>
              <w:t> </w:t>
            </w:r>
          </w:p>
          <w:p w:rsidRPr="00BD3FF7" w:rsidR="00431671" w:rsidP="001B5825" w:rsidRDefault="00431671" w14:paraId="18A0A7B0"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Is active in networks – has professional relationships in Associations</w:t>
            </w:r>
            <w:r w:rsidRPr="00BD3FF7">
              <w:rPr>
                <w:rStyle w:val="eop"/>
                <w:rFonts w:asciiTheme="minorHAnsi" w:hAnsiTheme="minorHAnsi" w:cstheme="minorHAnsi"/>
                <w:sz w:val="22"/>
                <w:szCs w:val="22"/>
              </w:rPr>
              <w:t> </w:t>
            </w:r>
          </w:p>
        </w:tc>
        <w:tc>
          <w:tcPr>
            <w:tcW w:w="4500" w:type="dxa"/>
            <w:tcBorders>
              <w:top w:val="nil"/>
              <w:left w:val="nil"/>
              <w:bottom w:val="single" w:color="1F3864" w:sz="6" w:space="0"/>
              <w:right w:val="single" w:color="1F3864" w:sz="6" w:space="0"/>
            </w:tcBorders>
            <w:shd w:val="clear" w:color="auto" w:fill="auto"/>
            <w:hideMark/>
          </w:tcPr>
          <w:p w:rsidRPr="00BD3FF7" w:rsidR="00431671" w:rsidP="0040655F" w:rsidRDefault="00431671" w14:paraId="664DBB30" w14:textId="77777777">
            <w:pPr>
              <w:pStyle w:val="paragraph"/>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t>Leadership:</w:t>
            </w:r>
            <w:r w:rsidRPr="00BD3FF7">
              <w:rPr>
                <w:rStyle w:val="eop"/>
                <w:rFonts w:asciiTheme="minorHAnsi" w:hAnsiTheme="minorHAnsi" w:cstheme="minorHAnsi"/>
                <w:sz w:val="22"/>
                <w:szCs w:val="22"/>
              </w:rPr>
              <w:t> </w:t>
            </w:r>
          </w:p>
          <w:p w:rsidRPr="00BD3FF7" w:rsidR="00431671" w:rsidP="001B5825" w:rsidRDefault="00431671" w14:paraId="4F131FBD"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Respected by colleagues</w:t>
            </w:r>
            <w:r w:rsidRPr="00BD3FF7">
              <w:rPr>
                <w:rStyle w:val="eop"/>
                <w:rFonts w:asciiTheme="minorHAnsi" w:hAnsiTheme="minorHAnsi" w:cstheme="minorHAnsi"/>
                <w:sz w:val="22"/>
                <w:szCs w:val="22"/>
              </w:rPr>
              <w:t> </w:t>
            </w:r>
          </w:p>
          <w:p w:rsidRPr="00BD3FF7" w:rsidR="00431671" w:rsidP="001B5825" w:rsidRDefault="00431671" w14:paraId="2BB586CE"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Relational – above the line behaviours</w:t>
            </w:r>
            <w:r w:rsidRPr="00BD3FF7">
              <w:rPr>
                <w:rStyle w:val="eop"/>
                <w:rFonts w:asciiTheme="minorHAnsi" w:hAnsiTheme="minorHAnsi" w:cstheme="minorHAnsi"/>
                <w:sz w:val="22"/>
                <w:szCs w:val="22"/>
              </w:rPr>
              <w:t> </w:t>
            </w:r>
          </w:p>
          <w:p w:rsidRPr="00BD3FF7" w:rsidR="00431671" w:rsidP="001B5825" w:rsidRDefault="00431671" w14:paraId="6E014AF3"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Innovative</w:t>
            </w:r>
            <w:r w:rsidRPr="00BD3FF7">
              <w:rPr>
                <w:rStyle w:val="eop"/>
                <w:rFonts w:asciiTheme="minorHAnsi" w:hAnsiTheme="minorHAnsi" w:cstheme="minorHAnsi"/>
                <w:sz w:val="22"/>
                <w:szCs w:val="22"/>
              </w:rPr>
              <w:t> </w:t>
            </w:r>
          </w:p>
          <w:p w:rsidRPr="00BD3FF7" w:rsidR="00431671" w:rsidP="001B5825" w:rsidRDefault="00431671" w14:paraId="42A53C5F"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Accountable</w:t>
            </w:r>
            <w:r w:rsidRPr="00BD3FF7">
              <w:rPr>
                <w:rStyle w:val="eop"/>
                <w:rFonts w:asciiTheme="minorHAnsi" w:hAnsiTheme="minorHAnsi" w:cstheme="minorHAnsi"/>
                <w:sz w:val="22"/>
                <w:szCs w:val="22"/>
              </w:rPr>
              <w:t> </w:t>
            </w:r>
          </w:p>
          <w:p w:rsidRPr="00BD3FF7" w:rsidR="00431671" w:rsidP="001B5825" w:rsidRDefault="00431671" w14:paraId="5809D829"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Is solution focused</w:t>
            </w:r>
            <w:r w:rsidRPr="00BD3FF7">
              <w:rPr>
                <w:rStyle w:val="eop"/>
                <w:rFonts w:asciiTheme="minorHAnsi" w:hAnsiTheme="minorHAnsi" w:cstheme="minorHAnsi"/>
                <w:sz w:val="22"/>
                <w:szCs w:val="22"/>
              </w:rPr>
              <w:t> </w:t>
            </w:r>
          </w:p>
          <w:p w:rsidRPr="00BD3FF7" w:rsidR="00431671" w:rsidP="001B5825" w:rsidRDefault="00431671" w14:paraId="0CB679F5"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Astute problem solver and decision maker</w:t>
            </w:r>
            <w:r w:rsidRPr="00BD3FF7">
              <w:rPr>
                <w:rStyle w:val="eop"/>
                <w:rFonts w:asciiTheme="minorHAnsi" w:hAnsiTheme="minorHAnsi" w:cstheme="minorHAnsi"/>
                <w:sz w:val="22"/>
                <w:szCs w:val="22"/>
              </w:rPr>
              <w:t> </w:t>
            </w:r>
          </w:p>
          <w:p w:rsidRPr="00BD3FF7" w:rsidR="00431671" w:rsidP="001B5825" w:rsidRDefault="00431671" w14:paraId="4F717668"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Works well under pressure</w:t>
            </w:r>
            <w:r w:rsidRPr="00BD3FF7">
              <w:rPr>
                <w:rStyle w:val="eop"/>
                <w:rFonts w:asciiTheme="minorHAnsi" w:hAnsiTheme="minorHAnsi" w:cstheme="minorHAnsi"/>
                <w:sz w:val="22"/>
                <w:szCs w:val="22"/>
              </w:rPr>
              <w:t> </w:t>
            </w:r>
          </w:p>
          <w:p w:rsidRPr="00BD3FF7" w:rsidR="00431671" w:rsidP="001B5825" w:rsidRDefault="00431671" w14:paraId="4ED85BC8"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A team player with strong interpersonal skills, who </w:t>
            </w:r>
            <w:proofErr w:type="gramStart"/>
            <w:r w:rsidRPr="00BD3FF7">
              <w:rPr>
                <w:rStyle w:val="advancedproofingissue"/>
                <w:rFonts w:asciiTheme="minorHAnsi" w:hAnsiTheme="minorHAnsi" w:cstheme="minorHAnsi"/>
                <w:sz w:val="22"/>
                <w:szCs w:val="22"/>
              </w:rPr>
              <w:t>has the ability to</w:t>
            </w:r>
            <w:proofErr w:type="gramEnd"/>
            <w:r w:rsidRPr="00BD3FF7">
              <w:rPr>
                <w:rStyle w:val="normaltextrun"/>
                <w:rFonts w:eastAsia="Calibri" w:asciiTheme="minorHAnsi" w:hAnsiTheme="minorHAnsi" w:cstheme="minorHAnsi"/>
                <w:sz w:val="22"/>
                <w:szCs w:val="22"/>
              </w:rPr>
              <w:t> engage, persuade, inspire, and lead others to reach desired outcome</w:t>
            </w:r>
            <w:r w:rsidRPr="00BD3FF7">
              <w:rPr>
                <w:rStyle w:val="eop"/>
                <w:rFonts w:asciiTheme="minorHAnsi" w:hAnsiTheme="minorHAnsi" w:cstheme="minorHAnsi"/>
                <w:sz w:val="22"/>
                <w:szCs w:val="22"/>
              </w:rPr>
              <w:t> </w:t>
            </w:r>
          </w:p>
          <w:p w:rsidRPr="00BD3FF7" w:rsidR="00431671" w:rsidP="001B5825" w:rsidRDefault="00431671" w14:paraId="5D45E5FD"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Infectious enthusiasm</w:t>
            </w:r>
            <w:r w:rsidRPr="00BD3FF7">
              <w:rPr>
                <w:rStyle w:val="eop"/>
                <w:rFonts w:asciiTheme="minorHAnsi" w:hAnsiTheme="minorHAnsi" w:cstheme="minorHAnsi"/>
                <w:sz w:val="22"/>
                <w:szCs w:val="22"/>
              </w:rPr>
              <w:t> </w:t>
            </w:r>
          </w:p>
          <w:p w:rsidRPr="00BD3FF7" w:rsidR="00431671" w:rsidP="001B5825" w:rsidRDefault="00431671" w14:paraId="5D950F0C"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Understands that distributive leadership is an important tool in any successful school and is committed to growing personal leadership capacity</w:t>
            </w:r>
            <w:r w:rsidRPr="00BD3FF7">
              <w:rPr>
                <w:rStyle w:val="eop"/>
                <w:rFonts w:asciiTheme="minorHAnsi" w:hAnsiTheme="minorHAnsi" w:cstheme="minorHAnsi"/>
                <w:sz w:val="22"/>
                <w:szCs w:val="22"/>
              </w:rPr>
              <w:t> </w:t>
            </w:r>
          </w:p>
          <w:p w:rsidRPr="00BD3FF7" w:rsidR="00431671" w:rsidP="001B5825" w:rsidRDefault="00431671" w14:paraId="3A6F2E07"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Have a high level of commitment to encouraging and fostering effective working relationships with and between others and in providing appropriate support and assistance to colleagues</w:t>
            </w:r>
            <w:r w:rsidRPr="00BD3FF7">
              <w:rPr>
                <w:rStyle w:val="eop"/>
                <w:rFonts w:asciiTheme="minorHAnsi" w:hAnsiTheme="minorHAnsi" w:cstheme="minorHAnsi"/>
                <w:sz w:val="22"/>
                <w:szCs w:val="22"/>
              </w:rPr>
              <w:t> </w:t>
            </w:r>
          </w:p>
          <w:p w:rsidRPr="00BD3FF7" w:rsidR="00431671" w:rsidP="001B5825" w:rsidRDefault="00431671" w14:paraId="5645A73F"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Has a commitment to coaching teachers</w:t>
            </w:r>
            <w:r w:rsidRPr="00BD3FF7">
              <w:rPr>
                <w:rStyle w:val="eop"/>
                <w:rFonts w:asciiTheme="minorHAnsi" w:hAnsiTheme="minorHAnsi" w:cstheme="minorHAnsi"/>
                <w:sz w:val="22"/>
                <w:szCs w:val="22"/>
              </w:rPr>
              <w:t> </w:t>
            </w:r>
          </w:p>
          <w:p w:rsidRPr="00BD3FF7" w:rsidR="00431671" w:rsidP="001B5825" w:rsidRDefault="00431671" w14:paraId="492DFA85"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Is willing to enrich and extend staff and students, allowing them to take their learning to where they want to go</w:t>
            </w:r>
            <w:r w:rsidRPr="00BD3FF7">
              <w:rPr>
                <w:rStyle w:val="eop"/>
                <w:rFonts w:asciiTheme="minorHAnsi" w:hAnsiTheme="minorHAnsi" w:cstheme="minorHAnsi"/>
                <w:sz w:val="22"/>
                <w:szCs w:val="22"/>
              </w:rPr>
              <w:t> </w:t>
            </w:r>
          </w:p>
          <w:p w:rsidRPr="00BD3FF7" w:rsidR="00431671" w:rsidP="001B5825" w:rsidRDefault="00431671" w14:paraId="03F0A9F8"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Has an ability to inspire and motivate staff and students to fulfil their potential</w:t>
            </w:r>
            <w:r w:rsidRPr="00BD3FF7">
              <w:rPr>
                <w:rStyle w:val="eop"/>
                <w:rFonts w:asciiTheme="minorHAnsi" w:hAnsiTheme="minorHAnsi" w:cstheme="minorHAnsi"/>
                <w:sz w:val="22"/>
                <w:szCs w:val="22"/>
              </w:rPr>
              <w:t> </w:t>
            </w:r>
          </w:p>
          <w:p w:rsidRPr="00BD3FF7" w:rsidR="00431671" w:rsidP="00BD3FF7" w:rsidRDefault="00431671" w14:paraId="3F6E6536" w14:textId="75593220">
            <w:pPr>
              <w:pStyle w:val="paragraph"/>
              <w:spacing w:before="0" w:beforeAutospacing="0" w:after="0" w:afterAutospacing="0"/>
              <w:jc w:val="both"/>
              <w:textAlignment w:val="baseline"/>
              <w:rPr>
                <w:rFonts w:asciiTheme="minorHAnsi" w:hAnsiTheme="minorHAnsi" w:cstheme="minorHAnsi"/>
                <w:sz w:val="22"/>
                <w:szCs w:val="22"/>
              </w:rPr>
            </w:pPr>
          </w:p>
          <w:p w:rsidRPr="00BD3FF7" w:rsidR="00431671" w:rsidP="002C535C" w:rsidRDefault="00431671" w14:paraId="092D992B" w14:textId="77777777">
            <w:pPr>
              <w:pStyle w:val="paragraph"/>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t>Teaching and Learning:</w:t>
            </w:r>
            <w:r w:rsidRPr="00BD3FF7">
              <w:rPr>
                <w:rStyle w:val="eop"/>
                <w:rFonts w:asciiTheme="minorHAnsi" w:hAnsiTheme="minorHAnsi" w:cstheme="minorHAnsi"/>
                <w:sz w:val="22"/>
                <w:szCs w:val="22"/>
              </w:rPr>
              <w:t> </w:t>
            </w:r>
          </w:p>
          <w:p w:rsidRPr="00BD3FF7" w:rsidR="00431671" w:rsidP="001B5825" w:rsidRDefault="00431671" w14:paraId="3559C437"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 xml:space="preserve">Demonstrates cultural sensitivity, responsiveness and understanding of students’ cultural diversity and is </w:t>
            </w:r>
            <w:r w:rsidRPr="00BD3FF7">
              <w:rPr>
                <w:rStyle w:val="normaltextrun"/>
                <w:rFonts w:eastAsia="Calibri" w:asciiTheme="minorHAnsi" w:hAnsiTheme="minorHAnsi" w:cstheme="minorHAnsi"/>
                <w:sz w:val="22"/>
                <w:szCs w:val="22"/>
              </w:rPr>
              <w:lastRenderedPageBreak/>
              <w:t>committed to working in a multicultural community</w:t>
            </w:r>
            <w:r w:rsidRPr="00BD3FF7">
              <w:rPr>
                <w:rStyle w:val="eop"/>
                <w:rFonts w:asciiTheme="minorHAnsi" w:hAnsiTheme="minorHAnsi" w:cstheme="minorHAnsi"/>
                <w:sz w:val="22"/>
                <w:szCs w:val="22"/>
              </w:rPr>
              <w:t> </w:t>
            </w:r>
          </w:p>
          <w:p w:rsidRPr="00BD3FF7" w:rsidR="00431671" w:rsidP="001B5825" w:rsidRDefault="00431671" w14:paraId="4FC9314B"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 xml:space="preserve">Is passionate about the potential of </w:t>
            </w:r>
            <w:proofErr w:type="spellStart"/>
            <w:r w:rsidRPr="00BD3FF7">
              <w:rPr>
                <w:rStyle w:val="normaltextrun"/>
                <w:rFonts w:eastAsia="Calibri" w:asciiTheme="minorHAnsi" w:hAnsiTheme="minorHAnsi" w:cstheme="minorHAnsi"/>
                <w:sz w:val="22"/>
                <w:szCs w:val="22"/>
              </w:rPr>
              <w:t>ILE’s</w:t>
            </w:r>
            <w:proofErr w:type="spellEnd"/>
            <w:r w:rsidRPr="00BD3FF7">
              <w:rPr>
                <w:rStyle w:val="normaltextrun"/>
                <w:rFonts w:eastAsia="Calibri" w:asciiTheme="minorHAnsi" w:hAnsiTheme="minorHAnsi" w:cstheme="minorHAnsi"/>
                <w:sz w:val="22"/>
                <w:szCs w:val="22"/>
              </w:rPr>
              <w:t xml:space="preserve"> and embraces opportunities to be innovative and collaborative</w:t>
            </w:r>
            <w:r w:rsidRPr="00BD3FF7">
              <w:rPr>
                <w:rStyle w:val="eop"/>
                <w:rFonts w:asciiTheme="minorHAnsi" w:hAnsiTheme="minorHAnsi" w:cstheme="minorHAnsi"/>
                <w:sz w:val="22"/>
                <w:szCs w:val="22"/>
              </w:rPr>
              <w:t> </w:t>
            </w:r>
          </w:p>
          <w:p w:rsidRPr="00BD3FF7" w:rsidR="00431671" w:rsidP="001B5825" w:rsidRDefault="00431671" w14:paraId="7474F6BD"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Demonstrates collaborative work around teaching and learning inquiry and reflects a solution-based approach to challenges</w:t>
            </w:r>
            <w:r w:rsidRPr="00BD3FF7">
              <w:rPr>
                <w:rStyle w:val="eop"/>
                <w:rFonts w:asciiTheme="minorHAnsi" w:hAnsiTheme="minorHAnsi" w:cstheme="minorHAnsi"/>
                <w:sz w:val="22"/>
                <w:szCs w:val="22"/>
              </w:rPr>
              <w:t> </w:t>
            </w:r>
          </w:p>
          <w:p w:rsidRPr="00BD3FF7" w:rsidR="00431671" w:rsidP="001B5825" w:rsidRDefault="00431671" w14:paraId="462AB176"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Demonstrates expertise and has refined strategies to enable all learners to access the curriculum in order to maximise learning</w:t>
            </w:r>
            <w:r w:rsidRPr="00BD3FF7">
              <w:rPr>
                <w:rStyle w:val="eop"/>
                <w:rFonts w:asciiTheme="minorHAnsi" w:hAnsiTheme="minorHAnsi" w:cstheme="minorHAnsi"/>
                <w:sz w:val="22"/>
                <w:szCs w:val="22"/>
              </w:rPr>
              <w:t> </w:t>
            </w:r>
          </w:p>
          <w:p w:rsidRPr="00BD3FF7" w:rsidR="00431671" w:rsidP="0040655F" w:rsidRDefault="00431671" w14:paraId="6EE6DEFF" w14:textId="79E4EDE2">
            <w:pPr>
              <w:pStyle w:val="paragraph"/>
              <w:spacing w:before="0" w:beforeAutospacing="0" w:after="0" w:afterAutospacing="0"/>
              <w:ind w:firstLine="50"/>
              <w:textAlignment w:val="baseline"/>
              <w:rPr>
                <w:rFonts w:asciiTheme="minorHAnsi" w:hAnsiTheme="minorHAnsi" w:cstheme="minorHAnsi"/>
                <w:sz w:val="22"/>
                <w:szCs w:val="22"/>
              </w:rPr>
            </w:pPr>
          </w:p>
          <w:p w:rsidRPr="00BD3FF7" w:rsidR="00431671" w:rsidP="002C535C" w:rsidRDefault="00431671" w14:paraId="2A05C264" w14:textId="77777777">
            <w:pPr>
              <w:pStyle w:val="paragraph"/>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t>Self:</w:t>
            </w:r>
            <w:r w:rsidRPr="00BD3FF7">
              <w:rPr>
                <w:rStyle w:val="eop"/>
                <w:rFonts w:asciiTheme="minorHAnsi" w:hAnsiTheme="minorHAnsi" w:cstheme="minorHAnsi"/>
                <w:sz w:val="22"/>
                <w:szCs w:val="22"/>
              </w:rPr>
              <w:t> </w:t>
            </w:r>
          </w:p>
          <w:p w:rsidRPr="00BD3FF7" w:rsidR="00431671" w:rsidP="001B5825" w:rsidRDefault="00431671" w14:paraId="39FF4394" w14:textId="77777777">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Resilient/ adaptable</w:t>
            </w:r>
            <w:r w:rsidRPr="00BD3FF7">
              <w:rPr>
                <w:rStyle w:val="eop"/>
                <w:rFonts w:asciiTheme="minorHAnsi" w:hAnsiTheme="minorHAnsi" w:cstheme="minorHAnsi"/>
                <w:sz w:val="22"/>
                <w:szCs w:val="22"/>
              </w:rPr>
              <w:t> </w:t>
            </w:r>
          </w:p>
          <w:p w:rsidRPr="00BD3FF7" w:rsidR="00431671" w:rsidP="001B5825" w:rsidRDefault="00431671" w14:paraId="10D06906" w14:textId="77777777">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Self- efficacy</w:t>
            </w:r>
            <w:r w:rsidRPr="00BD3FF7">
              <w:rPr>
                <w:rStyle w:val="eop"/>
                <w:rFonts w:asciiTheme="minorHAnsi" w:hAnsiTheme="minorHAnsi" w:cstheme="minorHAnsi"/>
                <w:sz w:val="22"/>
                <w:szCs w:val="22"/>
              </w:rPr>
              <w:t> </w:t>
            </w:r>
          </w:p>
          <w:p w:rsidRPr="00BD3FF7" w:rsidR="00431671" w:rsidP="001B5825" w:rsidRDefault="00431671" w14:paraId="2659C002" w14:textId="77777777">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Growth mindset</w:t>
            </w:r>
            <w:r w:rsidRPr="00BD3FF7">
              <w:rPr>
                <w:rStyle w:val="eop"/>
                <w:rFonts w:asciiTheme="minorHAnsi" w:hAnsiTheme="minorHAnsi" w:cstheme="minorHAnsi"/>
                <w:sz w:val="22"/>
                <w:szCs w:val="22"/>
              </w:rPr>
              <w:t> </w:t>
            </w:r>
          </w:p>
          <w:p w:rsidRPr="00BD3FF7" w:rsidR="00431671" w:rsidP="001B5825" w:rsidRDefault="00431671" w14:paraId="5C27C260" w14:textId="77777777">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Organised</w:t>
            </w:r>
            <w:r w:rsidRPr="00BD3FF7">
              <w:rPr>
                <w:rStyle w:val="eop"/>
                <w:rFonts w:asciiTheme="minorHAnsi" w:hAnsiTheme="minorHAnsi" w:cstheme="minorHAnsi"/>
                <w:sz w:val="22"/>
                <w:szCs w:val="22"/>
              </w:rPr>
              <w:t> </w:t>
            </w:r>
          </w:p>
          <w:p w:rsidRPr="00BD3FF7" w:rsidR="00431671" w:rsidP="001B5825" w:rsidRDefault="00431671" w14:paraId="7C58B8CF" w14:textId="77777777">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Courageous</w:t>
            </w:r>
            <w:r w:rsidRPr="00BD3FF7">
              <w:rPr>
                <w:rStyle w:val="eop"/>
                <w:rFonts w:asciiTheme="minorHAnsi" w:hAnsiTheme="minorHAnsi" w:cstheme="minorHAnsi"/>
                <w:sz w:val="22"/>
                <w:szCs w:val="22"/>
              </w:rPr>
              <w:t> </w:t>
            </w:r>
          </w:p>
          <w:p w:rsidRPr="00BD3FF7" w:rsidR="00431671" w:rsidP="0040655F" w:rsidRDefault="00431671" w14:paraId="72B6D887" w14:textId="5E86E578">
            <w:pPr>
              <w:pStyle w:val="paragraph"/>
              <w:spacing w:before="0" w:beforeAutospacing="0" w:after="0" w:afterAutospacing="0"/>
              <w:ind w:left="360" w:firstLine="50"/>
              <w:textAlignment w:val="baseline"/>
              <w:rPr>
                <w:rFonts w:asciiTheme="minorHAnsi" w:hAnsiTheme="minorHAnsi" w:cstheme="minorHAnsi"/>
                <w:sz w:val="22"/>
                <w:szCs w:val="22"/>
              </w:rPr>
            </w:pPr>
          </w:p>
        </w:tc>
        <w:tc>
          <w:tcPr>
            <w:tcW w:w="2700" w:type="dxa"/>
            <w:tcBorders>
              <w:top w:val="nil"/>
              <w:left w:val="nil"/>
              <w:bottom w:val="single" w:color="1F3864" w:sz="6" w:space="0"/>
              <w:right w:val="single" w:color="1F3864" w:sz="6" w:space="0"/>
            </w:tcBorders>
            <w:shd w:val="clear" w:color="auto" w:fill="auto"/>
            <w:hideMark/>
          </w:tcPr>
          <w:p w:rsidRPr="00BD3FF7" w:rsidR="00431671" w:rsidP="0040655F" w:rsidRDefault="00431671" w14:paraId="6B9DB2A5" w14:textId="77777777">
            <w:pPr>
              <w:pStyle w:val="paragraph"/>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lastRenderedPageBreak/>
              <w:t>Attitude:</w:t>
            </w:r>
            <w:r w:rsidRPr="00BD3FF7">
              <w:rPr>
                <w:rStyle w:val="eop"/>
                <w:rFonts w:asciiTheme="minorHAnsi" w:hAnsiTheme="minorHAnsi" w:cstheme="minorHAnsi"/>
                <w:sz w:val="22"/>
                <w:szCs w:val="22"/>
              </w:rPr>
              <w:t> </w:t>
            </w:r>
          </w:p>
          <w:p w:rsidRPr="00BD3FF7" w:rsidR="00431671" w:rsidP="001B5825" w:rsidRDefault="00431671" w14:paraId="1BDB4AAC"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Effective communicator</w:t>
            </w:r>
            <w:r w:rsidRPr="00BD3FF7">
              <w:rPr>
                <w:rStyle w:val="eop"/>
                <w:rFonts w:asciiTheme="minorHAnsi" w:hAnsiTheme="minorHAnsi" w:cstheme="minorHAnsi"/>
                <w:sz w:val="22"/>
                <w:szCs w:val="22"/>
              </w:rPr>
              <w:t> </w:t>
            </w:r>
          </w:p>
          <w:p w:rsidRPr="00BD3FF7" w:rsidR="00431671" w:rsidP="001B5825" w:rsidRDefault="00431671" w14:paraId="46CC5D29"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A ‘mover and shaker’</w:t>
            </w:r>
            <w:r w:rsidRPr="00BD3FF7">
              <w:rPr>
                <w:rStyle w:val="eop"/>
                <w:rFonts w:asciiTheme="minorHAnsi" w:hAnsiTheme="minorHAnsi" w:cstheme="minorHAnsi"/>
                <w:sz w:val="22"/>
                <w:szCs w:val="22"/>
              </w:rPr>
              <w:t> </w:t>
            </w:r>
          </w:p>
          <w:p w:rsidRPr="00BD3FF7" w:rsidR="00431671" w:rsidP="001B5825" w:rsidRDefault="00431671" w14:paraId="291EBBF9"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Can do</w:t>
            </w:r>
            <w:r w:rsidRPr="00BD3FF7">
              <w:rPr>
                <w:rStyle w:val="eop"/>
                <w:rFonts w:asciiTheme="minorHAnsi" w:hAnsiTheme="minorHAnsi" w:cstheme="minorHAnsi"/>
                <w:sz w:val="22"/>
                <w:szCs w:val="22"/>
              </w:rPr>
              <w:t> </w:t>
            </w:r>
          </w:p>
          <w:p w:rsidRPr="00BD3FF7" w:rsidR="00431671" w:rsidP="001B5825" w:rsidRDefault="00431671" w14:paraId="1B1DFD47"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Inclusive</w:t>
            </w:r>
            <w:r w:rsidRPr="00BD3FF7">
              <w:rPr>
                <w:rStyle w:val="eop"/>
                <w:rFonts w:asciiTheme="minorHAnsi" w:hAnsiTheme="minorHAnsi" w:cstheme="minorHAnsi"/>
                <w:sz w:val="22"/>
                <w:szCs w:val="22"/>
              </w:rPr>
              <w:t> </w:t>
            </w:r>
          </w:p>
          <w:p w:rsidRPr="00BD3FF7" w:rsidR="00431671" w:rsidP="001B5825" w:rsidRDefault="00431671" w14:paraId="688A3AA6"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Reflective</w:t>
            </w:r>
            <w:r w:rsidRPr="00BD3FF7">
              <w:rPr>
                <w:rStyle w:val="eop"/>
                <w:rFonts w:asciiTheme="minorHAnsi" w:hAnsiTheme="minorHAnsi" w:cstheme="minorHAnsi"/>
                <w:sz w:val="22"/>
                <w:szCs w:val="22"/>
              </w:rPr>
              <w:t> </w:t>
            </w:r>
          </w:p>
          <w:p w:rsidRPr="00BD3FF7" w:rsidR="00431671" w:rsidP="001B5825" w:rsidRDefault="00431671" w14:paraId="19F8D271"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Resilient</w:t>
            </w:r>
            <w:r w:rsidRPr="00BD3FF7">
              <w:rPr>
                <w:rStyle w:val="eop"/>
                <w:rFonts w:asciiTheme="minorHAnsi" w:hAnsiTheme="minorHAnsi" w:cstheme="minorHAnsi"/>
                <w:sz w:val="22"/>
                <w:szCs w:val="22"/>
              </w:rPr>
              <w:t> </w:t>
            </w:r>
          </w:p>
          <w:p w:rsidRPr="00BD3FF7" w:rsidR="00431671" w:rsidP="001B5825" w:rsidRDefault="00431671" w14:paraId="79ADEE3F"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Aspirational</w:t>
            </w:r>
            <w:r w:rsidRPr="00BD3FF7">
              <w:rPr>
                <w:rStyle w:val="eop"/>
                <w:rFonts w:asciiTheme="minorHAnsi" w:hAnsiTheme="minorHAnsi" w:cstheme="minorHAnsi"/>
                <w:sz w:val="22"/>
                <w:szCs w:val="22"/>
              </w:rPr>
              <w:t> </w:t>
            </w:r>
          </w:p>
          <w:p w:rsidRPr="00BD3FF7" w:rsidR="00431671" w:rsidP="001B5825" w:rsidRDefault="00431671" w14:paraId="2099E5BE"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Loves learning and shows to all that learning is fun</w:t>
            </w:r>
            <w:r w:rsidRPr="00BD3FF7">
              <w:rPr>
                <w:rStyle w:val="eop"/>
                <w:rFonts w:asciiTheme="minorHAnsi" w:hAnsiTheme="minorHAnsi" w:cstheme="minorHAnsi"/>
                <w:sz w:val="22"/>
                <w:szCs w:val="22"/>
              </w:rPr>
              <w:t> </w:t>
            </w:r>
          </w:p>
          <w:p w:rsidRPr="00BD3FF7" w:rsidR="00431671" w:rsidP="001B5825" w:rsidRDefault="00431671" w14:paraId="4B0F716E"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Relishes challenge and action</w:t>
            </w:r>
            <w:r w:rsidRPr="00BD3FF7">
              <w:rPr>
                <w:rStyle w:val="eop"/>
                <w:rFonts w:asciiTheme="minorHAnsi" w:hAnsiTheme="minorHAnsi" w:cstheme="minorHAnsi"/>
                <w:sz w:val="22"/>
                <w:szCs w:val="22"/>
              </w:rPr>
              <w:t> </w:t>
            </w:r>
          </w:p>
          <w:p w:rsidRPr="00BD3FF7" w:rsidR="00431671" w:rsidP="001B5825" w:rsidRDefault="00431671" w14:paraId="4C516509" w14:textId="16E3DDB2">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A sense of humour</w:t>
            </w:r>
            <w:r w:rsidRPr="00BD3FF7">
              <w:rPr>
                <w:rStyle w:val="eop"/>
                <w:rFonts w:asciiTheme="minorHAnsi" w:hAnsiTheme="minorHAnsi" w:cstheme="minorHAnsi"/>
                <w:sz w:val="22"/>
                <w:szCs w:val="22"/>
              </w:rPr>
              <w:t> </w:t>
            </w:r>
          </w:p>
          <w:p w:rsidRPr="00BD3FF7" w:rsidR="00431671" w:rsidP="002C535C" w:rsidRDefault="00431671" w14:paraId="699DEC80" w14:textId="77777777">
            <w:pPr>
              <w:pStyle w:val="paragraph"/>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t>Values:</w:t>
            </w:r>
            <w:r w:rsidRPr="00BD3FF7">
              <w:rPr>
                <w:rStyle w:val="eop"/>
                <w:rFonts w:asciiTheme="minorHAnsi" w:hAnsiTheme="minorHAnsi" w:cstheme="minorHAnsi"/>
                <w:sz w:val="22"/>
                <w:szCs w:val="22"/>
              </w:rPr>
              <w:t> </w:t>
            </w:r>
          </w:p>
          <w:p w:rsidRPr="00BD3FF7" w:rsidR="00431671" w:rsidP="001B5825" w:rsidRDefault="00431671" w14:paraId="6A86C95B"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Personal values aligned to school values</w:t>
            </w:r>
            <w:r w:rsidRPr="00BD3FF7">
              <w:rPr>
                <w:rStyle w:val="eop"/>
                <w:rFonts w:asciiTheme="minorHAnsi" w:hAnsiTheme="minorHAnsi" w:cstheme="minorHAnsi"/>
                <w:sz w:val="22"/>
                <w:szCs w:val="22"/>
              </w:rPr>
              <w:t> </w:t>
            </w:r>
          </w:p>
          <w:p w:rsidRPr="00BD3FF7" w:rsidR="00431671" w:rsidP="001B5825" w:rsidRDefault="00431671" w14:paraId="4FE7A69D"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Understands and actions the principles of Rangatiratanga, Kotahitanga and </w:t>
            </w:r>
            <w:proofErr w:type="spellStart"/>
            <w:r w:rsidRPr="00BD3FF7">
              <w:rPr>
                <w:rStyle w:val="spellingerror"/>
                <w:rFonts w:asciiTheme="minorHAnsi" w:hAnsiTheme="minorHAnsi" w:cstheme="minorHAnsi"/>
                <w:sz w:val="22"/>
                <w:szCs w:val="22"/>
              </w:rPr>
              <w:t>Manaakitanga</w:t>
            </w:r>
            <w:proofErr w:type="spellEnd"/>
            <w:r w:rsidRPr="00BD3FF7">
              <w:rPr>
                <w:rStyle w:val="eop"/>
                <w:rFonts w:asciiTheme="minorHAnsi" w:hAnsiTheme="minorHAnsi" w:cstheme="minorHAnsi"/>
                <w:sz w:val="22"/>
                <w:szCs w:val="22"/>
              </w:rPr>
              <w:t> </w:t>
            </w:r>
          </w:p>
          <w:p w:rsidRPr="00BD3FF7" w:rsidR="00431671" w:rsidP="001B5825" w:rsidRDefault="00431671" w14:paraId="04EFA6DC"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Genuinely puts learners at the centre of decisions</w:t>
            </w:r>
            <w:r w:rsidRPr="00BD3FF7">
              <w:rPr>
                <w:rStyle w:val="eop"/>
                <w:rFonts w:asciiTheme="minorHAnsi" w:hAnsiTheme="minorHAnsi" w:cstheme="minorHAnsi"/>
                <w:sz w:val="22"/>
                <w:szCs w:val="22"/>
              </w:rPr>
              <w:t> </w:t>
            </w:r>
          </w:p>
          <w:p w:rsidRPr="00BD3FF7" w:rsidR="00431671" w:rsidP="001B5825" w:rsidRDefault="00431671" w14:paraId="78E106E2"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Culturally responsive</w:t>
            </w:r>
            <w:r w:rsidRPr="00BD3FF7">
              <w:rPr>
                <w:rStyle w:val="eop"/>
                <w:rFonts w:asciiTheme="minorHAnsi" w:hAnsiTheme="minorHAnsi" w:cstheme="minorHAnsi"/>
                <w:sz w:val="22"/>
                <w:szCs w:val="22"/>
              </w:rPr>
              <w:t> </w:t>
            </w:r>
          </w:p>
          <w:p w:rsidRPr="00BD3FF7" w:rsidR="00431671" w:rsidP="001B5825" w:rsidRDefault="00431671" w14:paraId="6BD1F872"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Has integrity</w:t>
            </w:r>
            <w:r w:rsidRPr="00BD3FF7">
              <w:rPr>
                <w:rStyle w:val="eop"/>
                <w:rFonts w:asciiTheme="minorHAnsi" w:hAnsiTheme="minorHAnsi" w:cstheme="minorHAnsi"/>
                <w:sz w:val="22"/>
                <w:szCs w:val="22"/>
              </w:rPr>
              <w:t> </w:t>
            </w:r>
          </w:p>
        </w:tc>
        <w:tc>
          <w:tcPr>
            <w:tcW w:w="1890" w:type="dxa"/>
            <w:tcBorders>
              <w:top w:val="nil"/>
              <w:left w:val="nil"/>
              <w:bottom w:val="single" w:color="1F3864" w:sz="6" w:space="0"/>
              <w:right w:val="single" w:color="1F3864" w:sz="6" w:space="0"/>
            </w:tcBorders>
            <w:shd w:val="clear" w:color="auto" w:fill="auto"/>
            <w:hideMark/>
          </w:tcPr>
          <w:p w:rsidRPr="00BD3FF7" w:rsidR="00431671" w:rsidP="0040655F" w:rsidRDefault="00431671" w14:paraId="7135206D" w14:textId="77777777">
            <w:pPr>
              <w:pStyle w:val="paragraph"/>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t>Reasoning / Comprehension:</w:t>
            </w:r>
            <w:r w:rsidRPr="00BD3FF7">
              <w:rPr>
                <w:rStyle w:val="eop"/>
                <w:rFonts w:asciiTheme="minorHAnsi" w:hAnsiTheme="minorHAnsi" w:cstheme="minorHAnsi"/>
                <w:sz w:val="22"/>
                <w:szCs w:val="22"/>
              </w:rPr>
              <w:t> </w:t>
            </w:r>
          </w:p>
          <w:p w:rsidRPr="00BD3FF7" w:rsidR="00431671" w:rsidP="001B5825" w:rsidRDefault="00431671" w14:paraId="1E29EEE9"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Verbal</w:t>
            </w:r>
            <w:r w:rsidRPr="00BD3FF7">
              <w:rPr>
                <w:rStyle w:val="eop"/>
                <w:rFonts w:asciiTheme="minorHAnsi" w:hAnsiTheme="minorHAnsi" w:cstheme="minorHAnsi"/>
                <w:sz w:val="22"/>
                <w:szCs w:val="22"/>
              </w:rPr>
              <w:t> </w:t>
            </w:r>
          </w:p>
          <w:p w:rsidRPr="00BD3FF7" w:rsidR="00431671" w:rsidP="001B5825" w:rsidRDefault="00431671" w14:paraId="49BF171E"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Numerical (data)</w:t>
            </w:r>
            <w:r w:rsidRPr="00BD3FF7">
              <w:rPr>
                <w:rStyle w:val="eop"/>
                <w:rFonts w:asciiTheme="minorHAnsi" w:hAnsiTheme="minorHAnsi" w:cstheme="minorHAnsi"/>
                <w:sz w:val="22"/>
                <w:szCs w:val="22"/>
              </w:rPr>
              <w:t> </w:t>
            </w:r>
          </w:p>
          <w:p w:rsidRPr="00BD3FF7" w:rsidR="00431671" w:rsidP="001B5825" w:rsidRDefault="00431671" w14:paraId="42E6B5C3"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ICT competent</w:t>
            </w:r>
            <w:r w:rsidRPr="00BD3FF7">
              <w:rPr>
                <w:rStyle w:val="eop"/>
                <w:rFonts w:asciiTheme="minorHAnsi" w:hAnsiTheme="minorHAnsi" w:cstheme="minorHAnsi"/>
                <w:sz w:val="22"/>
                <w:szCs w:val="22"/>
              </w:rPr>
              <w:t> </w:t>
            </w:r>
          </w:p>
          <w:p w:rsidRPr="00BD3FF7" w:rsidR="00431671" w:rsidP="0040655F" w:rsidRDefault="00431671" w14:paraId="27D7C7D8" w14:textId="7AA2D9C1">
            <w:pPr>
              <w:pStyle w:val="paragraph"/>
              <w:spacing w:before="0" w:beforeAutospacing="0" w:after="0" w:afterAutospacing="0"/>
              <w:ind w:firstLine="110"/>
              <w:textAlignment w:val="baseline"/>
              <w:rPr>
                <w:rFonts w:asciiTheme="minorHAnsi" w:hAnsiTheme="minorHAnsi" w:cstheme="minorHAnsi"/>
                <w:sz w:val="22"/>
                <w:szCs w:val="22"/>
              </w:rPr>
            </w:pPr>
          </w:p>
          <w:p w:rsidRPr="00BD3FF7" w:rsidR="00431671" w:rsidP="0040655F" w:rsidRDefault="00431671" w14:paraId="1C1A6052" w14:textId="77777777">
            <w:pPr>
              <w:pStyle w:val="paragraph"/>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b/>
                <w:bCs/>
                <w:sz w:val="22"/>
                <w:szCs w:val="22"/>
              </w:rPr>
              <w:t>Recognition:</w:t>
            </w:r>
            <w:r w:rsidRPr="00BD3FF7">
              <w:rPr>
                <w:rStyle w:val="eop"/>
                <w:rFonts w:asciiTheme="minorHAnsi" w:hAnsiTheme="minorHAnsi" w:cstheme="minorHAnsi"/>
                <w:sz w:val="22"/>
                <w:szCs w:val="22"/>
              </w:rPr>
              <w:t> </w:t>
            </w:r>
          </w:p>
          <w:p w:rsidRPr="00BD3FF7" w:rsidR="00431671" w:rsidP="001B5825" w:rsidRDefault="00431671" w14:paraId="3AEDDBC4"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Patterns</w:t>
            </w:r>
            <w:r w:rsidRPr="00BD3FF7">
              <w:rPr>
                <w:rStyle w:val="eop"/>
                <w:rFonts w:asciiTheme="minorHAnsi" w:hAnsiTheme="minorHAnsi" w:cstheme="minorHAnsi"/>
                <w:sz w:val="22"/>
                <w:szCs w:val="22"/>
              </w:rPr>
              <w:t> </w:t>
            </w:r>
          </w:p>
          <w:p w:rsidRPr="00BD3FF7" w:rsidR="00431671" w:rsidP="001B5825" w:rsidRDefault="00431671" w14:paraId="5214CDF6"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Error</w:t>
            </w:r>
            <w:r w:rsidRPr="00BD3FF7">
              <w:rPr>
                <w:rStyle w:val="eop"/>
                <w:rFonts w:asciiTheme="minorHAnsi" w:hAnsiTheme="minorHAnsi" w:cstheme="minorHAnsi"/>
                <w:sz w:val="22"/>
                <w:szCs w:val="22"/>
              </w:rPr>
              <w:t> </w:t>
            </w:r>
          </w:p>
          <w:p w:rsidRPr="00BD3FF7" w:rsidR="00431671" w:rsidP="001B5825" w:rsidRDefault="00431671" w14:paraId="032E3575" w14:textId="77777777">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BD3FF7">
              <w:rPr>
                <w:rStyle w:val="normaltextrun"/>
                <w:rFonts w:eastAsia="Calibri" w:asciiTheme="minorHAnsi" w:hAnsiTheme="minorHAnsi" w:cstheme="minorHAnsi"/>
                <w:sz w:val="22"/>
                <w:szCs w:val="22"/>
              </w:rPr>
              <w:t>Risk</w:t>
            </w:r>
            <w:r w:rsidRPr="00BD3FF7">
              <w:rPr>
                <w:rStyle w:val="eop"/>
                <w:rFonts w:asciiTheme="minorHAnsi" w:hAnsiTheme="minorHAnsi" w:cstheme="minorHAnsi"/>
                <w:sz w:val="22"/>
                <w:szCs w:val="22"/>
              </w:rPr>
              <w:t> </w:t>
            </w:r>
          </w:p>
        </w:tc>
      </w:tr>
    </w:tbl>
    <w:p w:rsidRPr="00BD3FF7" w:rsidR="00BD3FF7" w:rsidP="00EC54F2" w:rsidRDefault="00BD3FF7" w14:paraId="5B361124" w14:textId="77777777">
      <w:pPr>
        <w:jc w:val="both"/>
        <w:rPr>
          <w:rFonts w:cstheme="minorHAnsi"/>
        </w:rPr>
      </w:pPr>
    </w:p>
    <w:p w:rsidR="00AB0C6A" w:rsidP="00EC54F2" w:rsidRDefault="00EC54F2" w14:paraId="624AE5C0" w14:textId="583DA30C">
      <w:pPr>
        <w:jc w:val="both"/>
        <w:rPr>
          <w:rFonts w:cstheme="minorHAnsi"/>
        </w:rPr>
      </w:pPr>
      <w:r w:rsidRPr="00BD3FF7">
        <w:rPr>
          <w:rFonts w:cstheme="minorHAnsi"/>
        </w:rPr>
        <w:t>The above dimensions are required by the leader who will work with our Leadership Team and teachers to shape the next phase of our journey yet are by no means a complete picture.</w:t>
      </w:r>
    </w:p>
    <w:p w:rsidRPr="00BD3FF7" w:rsidR="00AB0C6A" w:rsidP="00AB0C6A" w:rsidRDefault="00AB0C6A" w14:paraId="6E5CE6EA" w14:textId="77777777">
      <w:pPr>
        <w:jc w:val="both"/>
        <w:rPr>
          <w:rFonts w:cstheme="minorHAnsi"/>
        </w:rPr>
      </w:pPr>
      <w:r w:rsidRPr="00BD3FF7">
        <w:rPr>
          <w:rFonts w:cstheme="minorHAnsi"/>
        </w:rPr>
        <w:t xml:space="preserve">We look forward to working with a leader who is excited about leading learning, making a difference for our students, enhancing our school systems, leading change and helping lead us into the exciting world of future focused learning and teaching. </w:t>
      </w:r>
    </w:p>
    <w:p w:rsidRPr="00BD3FF7" w:rsidR="00AB0C6A" w:rsidP="00EC54F2" w:rsidRDefault="00AB0C6A" w14:paraId="15BF7795" w14:textId="292096EE">
      <w:pPr>
        <w:jc w:val="both"/>
        <w:rPr>
          <w:rFonts w:cstheme="minorHAnsi"/>
        </w:rPr>
        <w:sectPr w:rsidRPr="00BD3FF7" w:rsidR="00AB0C6A" w:rsidSect="00431671">
          <w:type w:val="continuous"/>
          <w:pgSz w:w="16838" w:h="11906" w:orient="landscape"/>
          <w:pgMar w:top="720" w:right="720" w:bottom="720" w:left="720" w:header="706" w:footer="706" w:gutter="0"/>
          <w:cols w:space="708"/>
          <w:docGrid w:linePitch="360"/>
        </w:sectPr>
      </w:pPr>
    </w:p>
    <w:p w:rsidRPr="00BD3FF7" w:rsidR="00D85D1A" w:rsidP="00EC54F2" w:rsidRDefault="00EC54F2" w14:paraId="075696EF" w14:textId="3D75201F">
      <w:pPr>
        <w:autoSpaceDE w:val="0"/>
        <w:autoSpaceDN w:val="0"/>
        <w:adjustRightInd w:val="0"/>
        <w:spacing w:after="0" w:line="240" w:lineRule="auto"/>
        <w:jc w:val="center"/>
        <w:rPr>
          <w:rFonts w:cstheme="minorHAnsi"/>
        </w:rPr>
      </w:pPr>
      <w:r w:rsidRPr="00BD3FF7">
        <w:rPr>
          <w:rFonts w:cstheme="minorHAnsi"/>
          <w:noProof/>
        </w:rPr>
        <w:lastRenderedPageBreak/>
        <w:drawing>
          <wp:inline distT="0" distB="0" distL="0" distR="0" wp14:anchorId="273208B4" wp14:editId="43A81420">
            <wp:extent cx="5913754" cy="866775"/>
            <wp:effectExtent l="0" t="0" r="0" b="9525"/>
            <wp:docPr id="2066263341" name="Picture 2066263341" descr="cid:41CE96F8-55B5-4DEE-B5AA-36DFFB7CE822@FBS.inte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913754" cy="866775"/>
                    </a:xfrm>
                    <a:prstGeom prst="rect">
                      <a:avLst/>
                    </a:prstGeom>
                  </pic:spPr>
                </pic:pic>
              </a:graphicData>
            </a:graphic>
          </wp:inline>
        </w:drawing>
      </w:r>
    </w:p>
    <w:tbl>
      <w:tblPr>
        <w:tblStyle w:val="TableGrid"/>
        <w:tblW w:w="0" w:type="auto"/>
        <w:tblLook w:val="04A0" w:firstRow="1" w:lastRow="0" w:firstColumn="1" w:lastColumn="0" w:noHBand="0" w:noVBand="1"/>
      </w:tblPr>
      <w:tblGrid>
        <w:gridCol w:w="10456"/>
      </w:tblGrid>
      <w:tr w:rsidRPr="00BD3FF7" w:rsidR="00EC4933" w:rsidTr="00EC4933" w14:paraId="4B45EB5E" w14:textId="77777777">
        <w:tc>
          <w:tcPr>
            <w:tcW w:w="10456" w:type="dxa"/>
            <w:shd w:val="clear" w:color="auto" w:fill="4472C4" w:themeFill="accent1"/>
          </w:tcPr>
          <w:p w:rsidRPr="00AB0C6A" w:rsidR="00EC4933" w:rsidP="00D85D1A" w:rsidRDefault="00EC4933" w14:paraId="339A8DFD" w14:textId="3E3ECDB7">
            <w:pPr>
              <w:jc w:val="center"/>
              <w:rPr>
                <w:rFonts w:eastAsia="Arial" w:cstheme="minorHAnsi"/>
                <w:b/>
                <w:sz w:val="28"/>
                <w:szCs w:val="28"/>
              </w:rPr>
            </w:pPr>
            <w:r w:rsidRPr="00AB0C6A">
              <w:rPr>
                <w:rFonts w:cstheme="minorHAnsi"/>
                <w:b/>
                <w:noProof/>
                <w:color w:val="FFFFFF" w:themeColor="background1"/>
                <w:sz w:val="28"/>
                <w:szCs w:val="28"/>
              </w:rPr>
              <w:t>INPORTANT INFORMATION FOR APPLICANTS</w:t>
            </w:r>
          </w:p>
        </w:tc>
      </w:tr>
    </w:tbl>
    <w:p w:rsidRPr="00BD3FF7" w:rsidR="00D85D1A" w:rsidP="00EC4933" w:rsidRDefault="00D85D1A" w14:paraId="1FE903A7" w14:textId="0A66B642">
      <w:pPr>
        <w:spacing w:before="240"/>
        <w:jc w:val="center"/>
        <w:rPr>
          <w:rFonts w:cstheme="minorHAnsi"/>
        </w:rPr>
      </w:pPr>
      <w:r w:rsidRPr="00BD3FF7">
        <w:rPr>
          <w:rFonts w:eastAsia="Arial" w:cstheme="minorHAnsi"/>
          <w:b/>
        </w:rPr>
        <w:t>APPLICATION FOR EMPLOYMENT</w:t>
      </w:r>
    </w:p>
    <w:p w:rsidRPr="00BD3FF7" w:rsidR="00D85D1A" w:rsidP="00D85D1A" w:rsidRDefault="00D85D1A" w14:paraId="63E0A65C" w14:textId="77777777">
      <w:pPr>
        <w:spacing w:line="276" w:lineRule="auto"/>
        <w:rPr>
          <w:rFonts w:cstheme="minorHAnsi"/>
        </w:rPr>
      </w:pPr>
      <w:r w:rsidRPr="00BD3FF7">
        <w:rPr>
          <w:rFonts w:eastAsia="Arial" w:cstheme="minorHAnsi"/>
        </w:rPr>
        <w:t xml:space="preserve">Thank you for applying for a position with our school.  Please ensure you have a copy of the position description and person specification before completing this application. </w:t>
      </w:r>
    </w:p>
    <w:p w:rsidRPr="00BD3FF7" w:rsidR="00D85D1A" w:rsidP="001B5825" w:rsidRDefault="00D85D1A" w14:paraId="3C5B12C1" w14:textId="77777777">
      <w:pPr>
        <w:numPr>
          <w:ilvl w:val="0"/>
          <w:numId w:val="4"/>
        </w:numPr>
        <w:spacing w:after="0" w:line="276" w:lineRule="auto"/>
        <w:ind w:hanging="360"/>
        <w:contextualSpacing/>
        <w:rPr>
          <w:rFonts w:eastAsia="Arial" w:cstheme="minorHAnsi"/>
        </w:rPr>
      </w:pPr>
      <w:r w:rsidRPr="00BD3FF7">
        <w:rPr>
          <w:rFonts w:eastAsia="Arial" w:cstheme="minorHAnsi"/>
        </w:rPr>
        <w:t xml:space="preserve">Please fully complete this form personally. First, read it through, then answer all questions and make sure you sign and date where indicated on the last page. </w:t>
      </w:r>
    </w:p>
    <w:p w:rsidRPr="00BD3FF7" w:rsidR="00D85D1A" w:rsidP="001B5825" w:rsidRDefault="00D85D1A" w14:paraId="0CEB4F35" w14:textId="77777777">
      <w:pPr>
        <w:numPr>
          <w:ilvl w:val="0"/>
          <w:numId w:val="4"/>
        </w:numPr>
        <w:spacing w:after="0" w:line="276" w:lineRule="auto"/>
        <w:ind w:hanging="360"/>
        <w:contextualSpacing/>
        <w:rPr>
          <w:rFonts w:eastAsia="Arial" w:cstheme="minorHAnsi"/>
        </w:rPr>
      </w:pPr>
      <w:r w:rsidRPr="00BD3FF7">
        <w:rPr>
          <w:rFonts w:eastAsia="Arial" w:cstheme="minorHAnsi"/>
        </w:rPr>
        <w:t>Attach a curriculum vitae (CV) containing any additional information, if necessary.</w:t>
      </w:r>
    </w:p>
    <w:p w:rsidRPr="00BD3FF7" w:rsidR="00D85D1A" w:rsidP="001B5825" w:rsidRDefault="00D85D1A" w14:paraId="3A4A569B" w14:textId="77777777">
      <w:pPr>
        <w:numPr>
          <w:ilvl w:val="0"/>
          <w:numId w:val="4"/>
        </w:numPr>
        <w:spacing w:after="0" w:line="276" w:lineRule="auto"/>
        <w:ind w:hanging="360"/>
        <w:contextualSpacing/>
        <w:rPr>
          <w:rFonts w:eastAsia="Arial" w:cstheme="minorHAnsi"/>
        </w:rPr>
      </w:pPr>
      <w:r w:rsidRPr="00BD3FF7">
        <w:rPr>
          <w:rFonts w:eastAsia="Arial" w:cstheme="minorHAnsi"/>
        </w:rPr>
        <w:t xml:space="preserve">Copies only of qualification certificates should be attached. If successful in your </w:t>
      </w:r>
      <w:proofErr w:type="gramStart"/>
      <w:r w:rsidRPr="00BD3FF7">
        <w:rPr>
          <w:rFonts w:eastAsia="Arial" w:cstheme="minorHAnsi"/>
        </w:rPr>
        <w:t>application</w:t>
      </w:r>
      <w:proofErr w:type="gramEnd"/>
      <w:r w:rsidRPr="00BD3FF7">
        <w:rPr>
          <w:rFonts w:eastAsia="Arial" w:cstheme="minorHAnsi"/>
        </w:rPr>
        <w:t xml:space="preserve"> you will be required to provide the originals as proof of qualifications. </w:t>
      </w:r>
    </w:p>
    <w:p w:rsidRPr="00BD3FF7" w:rsidR="00D85D1A" w:rsidP="001B5825" w:rsidRDefault="00D85D1A" w14:paraId="50E9548B" w14:textId="77777777">
      <w:pPr>
        <w:numPr>
          <w:ilvl w:val="0"/>
          <w:numId w:val="4"/>
        </w:numPr>
        <w:spacing w:after="0" w:line="276" w:lineRule="auto"/>
        <w:ind w:hanging="360"/>
        <w:contextualSpacing/>
        <w:rPr>
          <w:rFonts w:eastAsia="Arial" w:cstheme="minorHAnsi"/>
        </w:rPr>
      </w:pPr>
      <w:r w:rsidRPr="00BD3FF7">
        <w:rPr>
          <w:rFonts w:eastAsia="Arial" w:cstheme="minorHAnsi"/>
        </w:rPr>
        <w:t>If you are selected for an interview you may bring wh</w:t>
      </w:r>
      <w:r w:rsidRPr="00BD3FF7">
        <w:rPr>
          <w:rFonts w:eastAsia="Arial" w:cstheme="minorHAnsi"/>
          <w:color w:val="252525"/>
          <w:highlight w:val="white"/>
        </w:rPr>
        <w:t>ā</w:t>
      </w:r>
      <w:r w:rsidRPr="00BD3FF7">
        <w:rPr>
          <w:rFonts w:eastAsia="Arial" w:cstheme="minorHAnsi"/>
        </w:rPr>
        <w:t xml:space="preserve">nau/support people at your own expense. Please advise if this is your intention. </w:t>
      </w:r>
    </w:p>
    <w:p w:rsidRPr="00BD3FF7" w:rsidR="00D85D1A" w:rsidP="001B5825" w:rsidRDefault="00D85D1A" w14:paraId="225D4957" w14:textId="77777777">
      <w:pPr>
        <w:numPr>
          <w:ilvl w:val="0"/>
          <w:numId w:val="4"/>
        </w:numPr>
        <w:spacing w:after="0" w:line="276" w:lineRule="auto"/>
        <w:ind w:hanging="360"/>
        <w:contextualSpacing/>
        <w:rPr>
          <w:rFonts w:eastAsia="Arial" w:cstheme="minorHAnsi"/>
        </w:rPr>
      </w:pPr>
      <w:r w:rsidRPr="00BD3FF7">
        <w:rPr>
          <w:rFonts w:eastAsia="Arial" w:cstheme="minorHAnsi"/>
        </w:rPr>
        <w:t xml:space="preserve">Failure to complete this application and answer all questions truthfully may result in any offer of employment being withdrawn or appointment being terminated, if any information is later found to be false. </w:t>
      </w:r>
    </w:p>
    <w:p w:rsidRPr="00BD3FF7" w:rsidR="00D85D1A" w:rsidP="001B5825" w:rsidRDefault="00D85D1A" w14:paraId="6FD35735" w14:textId="77777777">
      <w:pPr>
        <w:numPr>
          <w:ilvl w:val="0"/>
          <w:numId w:val="4"/>
        </w:numPr>
        <w:spacing w:after="0" w:line="276" w:lineRule="auto"/>
        <w:ind w:hanging="360"/>
        <w:contextualSpacing/>
        <w:rPr>
          <w:rFonts w:eastAsia="Arial" w:cstheme="minorHAnsi"/>
        </w:rPr>
      </w:pPr>
      <w:r w:rsidRPr="00BD3FF7">
        <w:rPr>
          <w:rFonts w:eastAsia="Arial" w:cstheme="minorHAnsi"/>
        </w:rPr>
        <w:t xml:space="preserve">All applicants will be required to give consent to a Police vet. </w:t>
      </w:r>
    </w:p>
    <w:p w:rsidRPr="00BD3FF7" w:rsidR="00D85D1A" w:rsidP="001B5825" w:rsidRDefault="00D85D1A" w14:paraId="19C58CD5" w14:textId="77777777">
      <w:pPr>
        <w:numPr>
          <w:ilvl w:val="0"/>
          <w:numId w:val="4"/>
        </w:numPr>
        <w:spacing w:after="0" w:line="276" w:lineRule="auto"/>
        <w:ind w:hanging="360"/>
        <w:contextualSpacing/>
        <w:rPr>
          <w:rFonts w:eastAsia="Arial" w:cstheme="minorHAnsi"/>
        </w:rPr>
      </w:pPr>
      <w:r w:rsidRPr="00BD3FF7">
        <w:rPr>
          <w:rFonts w:eastAsia="Arial" w:cstheme="minorHAnsi"/>
        </w:rPr>
        <w:t xml:space="preserve">a) Applicants may not be employed as a children’s worker if they have been convicted of a specified offence listed in </w:t>
      </w:r>
      <w:hyperlink r:id="rId18">
        <w:r w:rsidRPr="00BD3FF7">
          <w:rPr>
            <w:rFonts w:eastAsia="Arial" w:cstheme="minorHAnsi"/>
            <w:color w:val="00619F"/>
          </w:rPr>
          <w:t>Schedule 2 of the Vulnerable Children Act 2014</w:t>
        </w:r>
      </w:hyperlink>
      <w:r w:rsidRPr="00BD3FF7">
        <w:rPr>
          <w:rFonts w:eastAsia="Arial" w:cstheme="minorHAnsi"/>
        </w:rPr>
        <w:t xml:space="preserve">, unless they obtain an exemption. The Criminal Records (Clean Slate) Act 2004 will not apply to these specified offences and these offences will be included in your Police vetting results.  </w:t>
      </w:r>
    </w:p>
    <w:p w:rsidRPr="00BD3FF7" w:rsidR="00D85D1A" w:rsidP="00D85D1A" w:rsidRDefault="00D85D1A" w14:paraId="4AB89587" w14:textId="77777777">
      <w:pPr>
        <w:spacing w:after="0" w:line="276" w:lineRule="auto"/>
        <w:ind w:left="360"/>
        <w:rPr>
          <w:rFonts w:cstheme="minorHAnsi"/>
        </w:rPr>
      </w:pPr>
      <w:r w:rsidRPr="00BD3FF7">
        <w:rPr>
          <w:rFonts w:eastAsia="Arial" w:cstheme="minorHAnsi"/>
        </w:rPr>
        <w:t>b) The Clean Slate Act provides certain convictions do not have to be disclosed providing:</w:t>
      </w:r>
    </w:p>
    <w:p w:rsidRPr="00BD3FF7" w:rsidR="00D85D1A" w:rsidP="001B5825" w:rsidRDefault="00D85D1A" w14:paraId="264D4731" w14:textId="77777777">
      <w:pPr>
        <w:numPr>
          <w:ilvl w:val="2"/>
          <w:numId w:val="4"/>
        </w:numPr>
        <w:spacing w:after="0" w:line="276" w:lineRule="auto"/>
        <w:ind w:hanging="360"/>
        <w:contextualSpacing/>
        <w:rPr>
          <w:rFonts w:cstheme="minorHAnsi"/>
        </w:rPr>
      </w:pPr>
      <w:r w:rsidRPr="00BD3FF7">
        <w:rPr>
          <w:rFonts w:eastAsia="Arial" w:cstheme="minorHAnsi"/>
        </w:rPr>
        <w:t xml:space="preserve">you have not committed any offence within 7 consecutive years of being sentenced for the offence </w:t>
      </w:r>
    </w:p>
    <w:p w:rsidRPr="00BD3FF7" w:rsidR="00D85D1A" w:rsidP="001B5825" w:rsidRDefault="00D85D1A" w14:paraId="7DB0F2E5" w14:textId="77777777">
      <w:pPr>
        <w:numPr>
          <w:ilvl w:val="2"/>
          <w:numId w:val="4"/>
        </w:numPr>
        <w:spacing w:after="0" w:line="276" w:lineRule="auto"/>
        <w:ind w:hanging="360"/>
        <w:contextualSpacing/>
        <w:rPr>
          <w:rFonts w:cstheme="minorHAnsi"/>
        </w:rPr>
      </w:pPr>
      <w:r w:rsidRPr="00BD3FF7">
        <w:rPr>
          <w:rFonts w:eastAsia="Arial" w:cstheme="minorHAnsi"/>
        </w:rPr>
        <w:t>you did not serve a custodial sentence</w:t>
      </w:r>
      <w:r w:rsidRPr="00BD3FF7">
        <w:rPr>
          <w:rFonts w:eastAsia="Arial" w:cstheme="minorHAnsi"/>
          <w:vertAlign w:val="superscript"/>
        </w:rPr>
        <w:footnoteReference w:id="1"/>
      </w:r>
      <w:r w:rsidRPr="00BD3FF7">
        <w:rPr>
          <w:rFonts w:eastAsia="Arial" w:cstheme="minorHAnsi"/>
        </w:rPr>
        <w:t xml:space="preserve"> at any time</w:t>
      </w:r>
    </w:p>
    <w:p w:rsidRPr="00BD3FF7" w:rsidR="00D85D1A" w:rsidP="001B5825" w:rsidRDefault="00D85D1A" w14:paraId="08634211" w14:textId="77777777">
      <w:pPr>
        <w:numPr>
          <w:ilvl w:val="2"/>
          <w:numId w:val="4"/>
        </w:numPr>
        <w:spacing w:after="0" w:line="276" w:lineRule="auto"/>
        <w:ind w:hanging="360"/>
        <w:contextualSpacing/>
        <w:rPr>
          <w:rFonts w:cstheme="minorHAnsi"/>
        </w:rPr>
      </w:pPr>
      <w:r w:rsidRPr="00BD3FF7">
        <w:rPr>
          <w:rFonts w:eastAsia="Arial" w:cstheme="minorHAnsi"/>
        </w:rPr>
        <w:t xml:space="preserve">the offence was neither a </w:t>
      </w:r>
      <w:hyperlink r:id="rId19">
        <w:r w:rsidRPr="00BD3FF7">
          <w:rPr>
            <w:rFonts w:eastAsia="Arial" w:cstheme="minorHAnsi"/>
            <w:color w:val="00619F"/>
          </w:rPr>
          <w:t>specified offence under the Clean Slate Act 2004</w:t>
        </w:r>
      </w:hyperlink>
      <w:r w:rsidRPr="00BD3FF7">
        <w:rPr>
          <w:rFonts w:eastAsia="Arial" w:cstheme="minorHAnsi"/>
        </w:rPr>
        <w:t xml:space="preserve"> nor a </w:t>
      </w:r>
      <w:hyperlink r:id="rId20">
        <w:r w:rsidRPr="00BD3FF7">
          <w:rPr>
            <w:rFonts w:eastAsia="Arial" w:cstheme="minorHAnsi"/>
            <w:color w:val="00619F"/>
          </w:rPr>
          <w:t>specified offence under the Vulnerable Children Act 2014</w:t>
        </w:r>
      </w:hyperlink>
      <w:r w:rsidRPr="00BD3FF7">
        <w:rPr>
          <w:rFonts w:eastAsia="Arial" w:cstheme="minorHAnsi"/>
        </w:rPr>
        <w:t xml:space="preserve"> </w:t>
      </w:r>
    </w:p>
    <w:p w:rsidRPr="00BD3FF7" w:rsidR="00D85D1A" w:rsidP="001B5825" w:rsidRDefault="00D85D1A" w14:paraId="62EA37DA" w14:textId="77777777">
      <w:pPr>
        <w:numPr>
          <w:ilvl w:val="2"/>
          <w:numId w:val="4"/>
        </w:numPr>
        <w:spacing w:after="0" w:line="276" w:lineRule="auto"/>
        <w:ind w:hanging="360"/>
        <w:contextualSpacing/>
        <w:rPr>
          <w:rFonts w:cstheme="minorHAnsi"/>
        </w:rPr>
      </w:pPr>
      <w:r w:rsidRPr="00BD3FF7">
        <w:rPr>
          <w:rFonts w:eastAsia="Arial" w:cstheme="minorHAnsi"/>
        </w:rPr>
        <w:t xml:space="preserve">you have paid any fines or costs </w:t>
      </w:r>
    </w:p>
    <w:p w:rsidRPr="00BD3FF7" w:rsidR="00D85D1A" w:rsidP="00D85D1A" w:rsidRDefault="00D85D1A" w14:paraId="4E6D9071" w14:textId="77777777">
      <w:pPr>
        <w:spacing w:after="0"/>
        <w:ind w:left="360"/>
        <w:rPr>
          <w:rFonts w:cstheme="minorHAnsi"/>
        </w:rPr>
      </w:pPr>
      <w:r w:rsidRPr="00BD3FF7">
        <w:rPr>
          <w:rFonts w:eastAsia="Arial" w:cstheme="minorHAnsi"/>
        </w:rPr>
        <w:t>Please note that you are not obliged to disclose convictions if you meet the above conditions but can do so if you wish. If you are uncertain as to whether you are eligible contact the Ministry of Justice.</w:t>
      </w:r>
    </w:p>
    <w:p w:rsidRPr="00BD3FF7" w:rsidR="00D85D1A" w:rsidP="001B5825" w:rsidRDefault="00D85D1A" w14:paraId="5C4B2E9E" w14:textId="77777777">
      <w:pPr>
        <w:numPr>
          <w:ilvl w:val="0"/>
          <w:numId w:val="4"/>
        </w:numPr>
        <w:spacing w:after="0"/>
        <w:ind w:hanging="360"/>
        <w:contextualSpacing/>
        <w:rPr>
          <w:rFonts w:eastAsia="Arial" w:cstheme="minorHAnsi"/>
        </w:rPr>
      </w:pPr>
      <w:r w:rsidRPr="00BD3FF7">
        <w:rPr>
          <w:rFonts w:eastAsia="Arial" w:cstheme="minorHAnsi"/>
        </w:rPr>
        <w:t xml:space="preserve">Shortlisted applicants being interviewed will need to provide originals of both a primary identity document (e.g. passport) and a secondary identity document (e.g. New Zealand driver license).  A list of acceptable primary and secondary documents is available in the last sections of the </w:t>
      </w:r>
      <w:hyperlink w:anchor="DLM6482207" r:id="rId21">
        <w:r w:rsidRPr="00BD3FF7">
          <w:rPr>
            <w:rFonts w:eastAsia="Arial" w:cstheme="minorHAnsi"/>
            <w:color w:val="00619F"/>
          </w:rPr>
          <w:t>Vulnerable Children Regulations 2015</w:t>
        </w:r>
      </w:hyperlink>
      <w:r w:rsidRPr="00BD3FF7">
        <w:rPr>
          <w:rFonts w:eastAsia="Arial" w:cstheme="minorHAnsi"/>
        </w:rPr>
        <w:t>.</w:t>
      </w:r>
    </w:p>
    <w:p w:rsidR="00D85D1A" w:rsidP="001B5825" w:rsidRDefault="00D85D1A" w14:paraId="300B602F" w14:textId="04197FCC">
      <w:pPr>
        <w:numPr>
          <w:ilvl w:val="0"/>
          <w:numId w:val="4"/>
        </w:numPr>
        <w:ind w:hanging="360"/>
        <w:contextualSpacing/>
        <w:rPr>
          <w:rFonts w:eastAsia="Arial" w:cstheme="minorHAnsi"/>
        </w:rPr>
      </w:pPr>
      <w:r w:rsidRPr="00BD3FF7">
        <w:rPr>
          <w:rFonts w:eastAsia="Arial" w:cstheme="minorHAnsi"/>
        </w:rPr>
        <w:t>This application form and supporting documents will be held by the board. You may access these in accordance with the provisions of the Privacy Act 1993. If you have any queries, please contact the person cited in the advertisement.</w:t>
      </w:r>
    </w:p>
    <w:p w:rsidR="00BD3FF7" w:rsidRDefault="00BD3FF7" w14:paraId="61486FC7" w14:textId="32F507C0">
      <w:pPr>
        <w:rPr>
          <w:rFonts w:eastAsia="Arial" w:cstheme="minorHAnsi"/>
        </w:rPr>
      </w:pPr>
      <w:r>
        <w:rPr>
          <w:rFonts w:eastAsia="Arial" w:cstheme="minorHAnsi"/>
        </w:rPr>
        <w:br w:type="page"/>
      </w:r>
    </w:p>
    <w:tbl>
      <w:tblPr>
        <w:tblStyle w:val="TableGrid0"/>
        <w:tblW w:w="1022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 w:type="dxa"/>
          <w:left w:w="106" w:type="dxa"/>
          <w:right w:w="68" w:type="dxa"/>
        </w:tblCellMar>
        <w:tblLook w:val="04A0" w:firstRow="1" w:lastRow="0" w:firstColumn="1" w:lastColumn="0" w:noHBand="0" w:noVBand="1"/>
      </w:tblPr>
      <w:tblGrid>
        <w:gridCol w:w="873"/>
        <w:gridCol w:w="851"/>
        <w:gridCol w:w="1700"/>
        <w:gridCol w:w="284"/>
        <w:gridCol w:w="547"/>
        <w:gridCol w:w="1369"/>
        <w:gridCol w:w="124"/>
        <w:gridCol w:w="501"/>
        <w:gridCol w:w="480"/>
        <w:gridCol w:w="97"/>
        <w:gridCol w:w="415"/>
        <w:gridCol w:w="258"/>
        <w:gridCol w:w="979"/>
        <w:gridCol w:w="256"/>
        <w:gridCol w:w="1494"/>
      </w:tblGrid>
      <w:tr w:rsidRPr="00BD3FF7" w:rsidR="00B46222" w:rsidTr="25F94B3F" w14:paraId="5E604647" w14:textId="77777777">
        <w:trPr>
          <w:trHeight w:val="403"/>
        </w:trPr>
        <w:tc>
          <w:tcPr>
            <w:tcW w:w="10228" w:type="dxa"/>
            <w:gridSpan w:val="1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vAlign w:val="center"/>
          </w:tcPr>
          <w:p w:rsidRPr="00BD3FF7" w:rsidR="00B46222" w:rsidP="25F94B3F" w:rsidRDefault="25F94B3F" w14:paraId="1FCEDF7B" w14:textId="2407E468">
            <w:pPr>
              <w:jc w:val="center"/>
              <w:rPr>
                <w:rFonts w:cstheme="minorHAnsi"/>
                <w:sz w:val="28"/>
                <w:szCs w:val="28"/>
              </w:rPr>
            </w:pPr>
            <w:r w:rsidRPr="00BD3FF7">
              <w:rPr>
                <w:rFonts w:eastAsia="Calibri" w:cstheme="minorHAnsi"/>
                <w:b/>
                <w:bCs/>
                <w:color w:val="FFFFFF" w:themeColor="background1"/>
                <w:sz w:val="28"/>
                <w:szCs w:val="28"/>
              </w:rPr>
              <w:lastRenderedPageBreak/>
              <w:t xml:space="preserve">Application for </w:t>
            </w:r>
            <w:r w:rsidRPr="00BD3FF7">
              <w:rPr>
                <w:rStyle w:val="normaltextrun"/>
                <w:rFonts w:eastAsia="Calibri" w:cstheme="minorHAnsi"/>
                <w:b/>
                <w:bCs/>
                <w:color w:val="FFFFFF" w:themeColor="background1"/>
                <w:sz w:val="28"/>
                <w:szCs w:val="28"/>
              </w:rPr>
              <w:t xml:space="preserve">Innovation and Digital Technology </w:t>
            </w:r>
            <w:r w:rsidRPr="00BD3FF7">
              <w:rPr>
                <w:rFonts w:eastAsia="Calibri" w:cstheme="minorHAnsi"/>
                <w:b/>
                <w:bCs/>
                <w:color w:val="FFFFFF" w:themeColor="background1"/>
                <w:sz w:val="28"/>
                <w:szCs w:val="28"/>
              </w:rPr>
              <w:t>Deputy Principal at Freemans Bay School</w:t>
            </w:r>
          </w:p>
        </w:tc>
      </w:tr>
      <w:tr w:rsidRPr="00BD3FF7" w:rsidR="00B46222" w:rsidTr="25F94B3F" w14:paraId="73B9B5EF" w14:textId="77777777">
        <w:trPr>
          <w:trHeight w:val="55"/>
        </w:trPr>
        <w:tc>
          <w:tcPr>
            <w:tcW w:w="10228" w:type="dxa"/>
            <w:gridSpan w:val="1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vAlign w:val="center"/>
          </w:tcPr>
          <w:p w:rsidRPr="00BD3FF7" w:rsidR="00B46222" w:rsidP="00B46222" w:rsidRDefault="00B46222" w14:paraId="7BD3498E" w14:textId="3E327C7E">
            <w:pPr>
              <w:jc w:val="center"/>
              <w:rPr>
                <w:rFonts w:eastAsia="Calibri" w:cstheme="minorHAnsi"/>
                <w:b/>
                <w:color w:val="FFFFFF"/>
              </w:rPr>
            </w:pPr>
            <w:r w:rsidRPr="00BD3FF7">
              <w:rPr>
                <w:rFonts w:eastAsia="Calibri" w:cstheme="minorHAnsi"/>
                <w:b/>
                <w:color w:val="FFFFFF" w:themeColor="background1"/>
              </w:rPr>
              <w:t>Personal Details</w:t>
            </w:r>
          </w:p>
        </w:tc>
      </w:tr>
      <w:tr w:rsidRPr="00BD3FF7" w:rsidR="00B46222" w:rsidTr="25F94B3F" w14:paraId="581FF76B" w14:textId="77777777">
        <w:trPr>
          <w:trHeight w:val="552"/>
        </w:trPr>
        <w:tc>
          <w:tcPr>
            <w:tcW w:w="3424"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5316E759" w14:textId="4C618856">
            <w:pPr>
              <w:ind w:left="2"/>
              <w:rPr>
                <w:rFonts w:cstheme="minorHAnsi"/>
              </w:rPr>
            </w:pPr>
            <w:r w:rsidRPr="00BD3FF7">
              <w:rPr>
                <w:rFonts w:cstheme="minorHAnsi"/>
              </w:rPr>
              <w:t>Title (Please Tick)</w:t>
            </w:r>
          </w:p>
        </w:tc>
        <w:tc>
          <w:tcPr>
            <w:tcW w:w="831" w:type="dxa"/>
            <w:gridSpan w:val="2"/>
            <w:tcBorders>
              <w:top w:val="single" w:color="2F5496" w:themeColor="accent1" w:themeShade="BF" w:sz="8" w:space="0"/>
              <w:left w:val="single" w:color="2F5496" w:themeColor="accent1" w:themeShade="BF" w:sz="8" w:space="0"/>
              <w:bottom w:val="single" w:color="2F5496" w:themeColor="accent1" w:themeShade="BF" w:sz="8" w:space="0"/>
              <w:right w:val="nil"/>
            </w:tcBorders>
            <w:vAlign w:val="center"/>
          </w:tcPr>
          <w:p w:rsidRPr="00BD3FF7" w:rsidR="00B46222" w:rsidP="001B5825" w:rsidRDefault="00B46222" w14:paraId="13E7BDFE" w14:textId="45D736BA">
            <w:pPr>
              <w:pStyle w:val="ListParagraph"/>
              <w:numPr>
                <w:ilvl w:val="0"/>
                <w:numId w:val="6"/>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Mr</w:t>
            </w:r>
          </w:p>
        </w:tc>
        <w:tc>
          <w:tcPr>
            <w:tcW w:w="1493" w:type="dxa"/>
            <w:gridSpan w:val="2"/>
            <w:tcBorders>
              <w:top w:val="single" w:color="2F5496" w:themeColor="accent1" w:themeShade="BF" w:sz="8" w:space="0"/>
              <w:left w:val="nil"/>
              <w:bottom w:val="single" w:color="2F5496" w:themeColor="accent1" w:themeShade="BF" w:sz="8" w:space="0"/>
              <w:right w:val="nil"/>
            </w:tcBorders>
            <w:vAlign w:val="center"/>
          </w:tcPr>
          <w:p w:rsidRPr="00BD3FF7" w:rsidR="00B46222" w:rsidP="001B5825" w:rsidRDefault="00B46222" w14:paraId="3C7081F4" w14:textId="6C5B674B">
            <w:pPr>
              <w:pStyle w:val="ListParagraph"/>
              <w:numPr>
                <w:ilvl w:val="0"/>
                <w:numId w:val="6"/>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Mrs</w:t>
            </w:r>
          </w:p>
        </w:tc>
        <w:tc>
          <w:tcPr>
            <w:tcW w:w="1493" w:type="dxa"/>
            <w:gridSpan w:val="4"/>
            <w:tcBorders>
              <w:top w:val="single" w:color="2F5496" w:themeColor="accent1" w:themeShade="BF" w:sz="8" w:space="0"/>
              <w:left w:val="nil"/>
              <w:bottom w:val="single" w:color="2F5496" w:themeColor="accent1" w:themeShade="BF" w:sz="8" w:space="0"/>
              <w:right w:val="nil"/>
            </w:tcBorders>
            <w:vAlign w:val="center"/>
          </w:tcPr>
          <w:p w:rsidRPr="00BD3FF7" w:rsidR="00B46222" w:rsidP="001B5825" w:rsidRDefault="00B46222" w14:paraId="43364ED3" w14:textId="09968D67">
            <w:pPr>
              <w:pStyle w:val="ListParagraph"/>
              <w:numPr>
                <w:ilvl w:val="0"/>
                <w:numId w:val="6"/>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Ms</w:t>
            </w:r>
          </w:p>
        </w:tc>
        <w:tc>
          <w:tcPr>
            <w:tcW w:w="1493" w:type="dxa"/>
            <w:gridSpan w:val="3"/>
            <w:tcBorders>
              <w:top w:val="single" w:color="2F5496" w:themeColor="accent1" w:themeShade="BF" w:sz="8" w:space="0"/>
              <w:left w:val="nil"/>
              <w:bottom w:val="single" w:color="2F5496" w:themeColor="accent1" w:themeShade="BF" w:sz="8" w:space="0"/>
              <w:right w:val="nil"/>
            </w:tcBorders>
            <w:vAlign w:val="center"/>
          </w:tcPr>
          <w:p w:rsidRPr="00BD3FF7" w:rsidR="00B46222" w:rsidP="001B5825" w:rsidRDefault="00B46222" w14:paraId="157ABEAF" w14:textId="6FBB6448">
            <w:pPr>
              <w:pStyle w:val="ListParagraph"/>
              <w:numPr>
                <w:ilvl w:val="0"/>
                <w:numId w:val="6"/>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Miss</w:t>
            </w:r>
          </w:p>
        </w:tc>
        <w:tc>
          <w:tcPr>
            <w:tcW w:w="1494" w:type="dxa"/>
            <w:tcBorders>
              <w:top w:val="single" w:color="2F5496" w:themeColor="accent1" w:themeShade="BF" w:sz="8" w:space="0"/>
              <w:left w:val="nil"/>
              <w:bottom w:val="single" w:color="2F5496" w:themeColor="accent1" w:themeShade="BF" w:sz="8" w:space="0"/>
              <w:right w:val="single" w:color="2F5496" w:themeColor="accent1" w:themeShade="BF" w:sz="8" w:space="0"/>
            </w:tcBorders>
            <w:vAlign w:val="center"/>
          </w:tcPr>
          <w:p w:rsidRPr="00BD3FF7" w:rsidR="00B46222" w:rsidP="00B46222" w:rsidRDefault="00B46222" w14:paraId="30B62E6E" w14:textId="5010144D">
            <w:pPr>
              <w:rPr>
                <w:rFonts w:cstheme="minorHAnsi"/>
              </w:rPr>
            </w:pPr>
          </w:p>
        </w:tc>
      </w:tr>
      <w:tr w:rsidRPr="00BD3FF7" w:rsidR="00B46222" w:rsidTr="25F94B3F" w14:paraId="05A8BEA9" w14:textId="77777777">
        <w:trPr>
          <w:trHeight w:val="552"/>
        </w:trPr>
        <w:tc>
          <w:tcPr>
            <w:tcW w:w="3424"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23E26344" w14:textId="2BB59346">
            <w:pPr>
              <w:spacing w:line="259" w:lineRule="auto"/>
              <w:ind w:left="2"/>
              <w:rPr>
                <w:rFonts w:cstheme="minorHAnsi"/>
              </w:rPr>
            </w:pPr>
            <w:r w:rsidRPr="00BD3FF7">
              <w:rPr>
                <w:rFonts w:cstheme="minorHAnsi"/>
              </w:rPr>
              <w:t>Surname/ Family Name</w:t>
            </w:r>
            <w:r w:rsidRPr="00BD3FF7">
              <w:rPr>
                <w:rFonts w:cstheme="minorHAnsi"/>
              </w:rPr>
              <w:tab/>
            </w:r>
          </w:p>
        </w:tc>
        <w:tc>
          <w:tcPr>
            <w:tcW w:w="6804" w:type="dxa"/>
            <w:gridSpan w:val="1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3F06DF13" w14:textId="77777777">
            <w:pPr>
              <w:spacing w:line="259" w:lineRule="auto"/>
              <w:rPr>
                <w:rFonts w:cstheme="minorHAnsi"/>
              </w:rPr>
            </w:pPr>
            <w:r w:rsidRPr="00BD3FF7">
              <w:rPr>
                <w:rFonts w:cstheme="minorHAnsi"/>
              </w:rPr>
              <w:tab/>
            </w:r>
          </w:p>
        </w:tc>
      </w:tr>
      <w:tr w:rsidRPr="00BD3FF7" w:rsidR="00B46222" w:rsidTr="25F94B3F" w14:paraId="6CB0D7EB" w14:textId="77777777">
        <w:trPr>
          <w:trHeight w:val="552"/>
        </w:trPr>
        <w:tc>
          <w:tcPr>
            <w:tcW w:w="3424"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66F5BE0A" w14:textId="763DCE12">
            <w:pPr>
              <w:spacing w:line="259" w:lineRule="auto"/>
              <w:ind w:left="2"/>
              <w:rPr>
                <w:rFonts w:cstheme="minorHAnsi"/>
              </w:rPr>
            </w:pPr>
            <w:r w:rsidRPr="00BD3FF7">
              <w:rPr>
                <w:rFonts w:cstheme="minorHAnsi"/>
              </w:rPr>
              <w:t>First Names</w:t>
            </w:r>
            <w:r w:rsidRPr="00BD3FF7">
              <w:rPr>
                <w:rFonts w:cstheme="minorHAnsi"/>
              </w:rPr>
              <w:tab/>
            </w:r>
          </w:p>
          <w:p w:rsidRPr="00BD3FF7" w:rsidR="00B46222" w:rsidP="00B46222" w:rsidRDefault="00B46222" w14:paraId="7C888070" w14:textId="476BD881">
            <w:pPr>
              <w:spacing w:line="259" w:lineRule="auto"/>
              <w:ind w:left="2"/>
              <w:rPr>
                <w:rFonts w:cstheme="minorHAnsi"/>
              </w:rPr>
            </w:pPr>
            <w:r w:rsidRPr="00BD3FF7">
              <w:rPr>
                <w:rFonts w:cstheme="minorHAnsi"/>
              </w:rPr>
              <w:t>(in full,</w:t>
            </w:r>
            <w:r w:rsidRPr="00BD3FF7">
              <w:rPr>
                <w:rFonts w:cstheme="minorHAnsi"/>
              </w:rPr>
              <w:tab/>
            </w:r>
            <w:r w:rsidRPr="00BD3FF7">
              <w:rPr>
                <w:rFonts w:cstheme="minorHAnsi"/>
              </w:rPr>
              <w:t>underline preferred)</w:t>
            </w:r>
          </w:p>
        </w:tc>
        <w:tc>
          <w:tcPr>
            <w:tcW w:w="6804" w:type="dxa"/>
            <w:gridSpan w:val="1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1BB43DBA" w14:textId="77777777">
            <w:pPr>
              <w:spacing w:line="259" w:lineRule="auto"/>
              <w:rPr>
                <w:rFonts w:cstheme="minorHAnsi"/>
              </w:rPr>
            </w:pPr>
            <w:r w:rsidRPr="00BD3FF7">
              <w:rPr>
                <w:rFonts w:cstheme="minorHAnsi"/>
              </w:rPr>
              <w:tab/>
            </w:r>
          </w:p>
        </w:tc>
      </w:tr>
      <w:tr w:rsidRPr="00BD3FF7" w:rsidR="00B46222" w:rsidTr="25F94B3F" w14:paraId="4CE3ED9E" w14:textId="77777777">
        <w:trPr>
          <w:trHeight w:val="344"/>
        </w:trPr>
        <w:tc>
          <w:tcPr>
            <w:tcW w:w="3424"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0C14D2C6" w14:textId="2DCB51F6">
            <w:pPr>
              <w:ind w:left="2"/>
              <w:rPr>
                <w:rFonts w:cstheme="minorHAnsi"/>
              </w:rPr>
            </w:pPr>
            <w:r w:rsidRPr="00BD3FF7">
              <w:rPr>
                <w:rFonts w:cstheme="minorHAnsi"/>
              </w:rPr>
              <w:t>Birth Name (if applicable)</w:t>
            </w:r>
          </w:p>
        </w:tc>
        <w:tc>
          <w:tcPr>
            <w:tcW w:w="6804" w:type="dxa"/>
            <w:gridSpan w:val="1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15E6A8BC" w14:textId="77777777">
            <w:pPr>
              <w:rPr>
                <w:rFonts w:cstheme="minorHAnsi"/>
              </w:rPr>
            </w:pPr>
          </w:p>
        </w:tc>
      </w:tr>
      <w:tr w:rsidRPr="00BD3FF7" w:rsidR="00B46222" w:rsidTr="25F94B3F" w14:paraId="75305A0B" w14:textId="77777777">
        <w:trPr>
          <w:trHeight w:val="402"/>
        </w:trPr>
        <w:tc>
          <w:tcPr>
            <w:tcW w:w="3424" w:type="dxa"/>
            <w:gridSpan w:val="3"/>
            <w:vMerge w:val="restart"/>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572B2D1E" w14:textId="77777777">
            <w:pPr>
              <w:ind w:left="2"/>
              <w:rPr>
                <w:rFonts w:cstheme="minorHAnsi"/>
              </w:rPr>
            </w:pPr>
            <w:r w:rsidRPr="00BD3FF7">
              <w:rPr>
                <w:rFonts w:cstheme="minorHAnsi"/>
              </w:rPr>
              <w:t xml:space="preserve">Are you known by any other name(s)? </w:t>
            </w:r>
          </w:p>
          <w:p w:rsidRPr="00BD3FF7" w:rsidR="00B46222" w:rsidP="00B46222" w:rsidRDefault="00B46222" w14:paraId="1539DC5E" w14:textId="2A45B523">
            <w:pPr>
              <w:ind w:left="2"/>
              <w:rPr>
                <w:rFonts w:cstheme="minorHAnsi"/>
              </w:rPr>
            </w:pPr>
            <w:r w:rsidRPr="00BD3FF7">
              <w:rPr>
                <w:rFonts w:cstheme="minorHAnsi"/>
              </w:rPr>
              <w:t>(If yes, please provide detail)</w:t>
            </w:r>
          </w:p>
        </w:tc>
        <w:tc>
          <w:tcPr>
            <w:tcW w:w="3402" w:type="dxa"/>
            <w:gridSpan w:val="7"/>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11A43CC7" w14:textId="7552A68C">
            <w:pPr>
              <w:pStyle w:val="ListParagraph"/>
              <w:numPr>
                <w:ilvl w:val="0"/>
                <w:numId w:val="7"/>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3402"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67C7C07D" w14:textId="04A6794D">
            <w:pPr>
              <w:pStyle w:val="ListParagraph"/>
              <w:numPr>
                <w:ilvl w:val="0"/>
                <w:numId w:val="7"/>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2C8D1FC9" w14:textId="77777777">
        <w:trPr>
          <w:trHeight w:val="401"/>
        </w:trPr>
        <w:tc>
          <w:tcPr>
            <w:tcW w:w="3424" w:type="dxa"/>
            <w:gridSpan w:val="3"/>
            <w:vMerge/>
          </w:tcPr>
          <w:p w:rsidRPr="00BD3FF7" w:rsidR="00B46222" w:rsidP="00B46222" w:rsidRDefault="00B46222" w14:paraId="66AB63D6" w14:textId="77777777">
            <w:pPr>
              <w:ind w:left="2"/>
              <w:rPr>
                <w:rFonts w:cstheme="minorHAnsi"/>
              </w:rPr>
            </w:pPr>
          </w:p>
        </w:tc>
        <w:tc>
          <w:tcPr>
            <w:tcW w:w="6804" w:type="dxa"/>
            <w:gridSpan w:val="1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582207AB" w14:textId="77777777">
            <w:pPr>
              <w:rPr>
                <w:rFonts w:cstheme="minorHAnsi"/>
              </w:rPr>
            </w:pPr>
          </w:p>
        </w:tc>
      </w:tr>
      <w:tr w:rsidRPr="00BD3FF7" w:rsidR="00B46222" w:rsidTr="25F94B3F" w14:paraId="267043D0" w14:textId="77777777">
        <w:trPr>
          <w:trHeight w:val="857"/>
        </w:trPr>
        <w:tc>
          <w:tcPr>
            <w:tcW w:w="3424"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3916AB8C" w14:textId="77777777">
            <w:pPr>
              <w:spacing w:line="259" w:lineRule="auto"/>
              <w:ind w:left="2"/>
              <w:rPr>
                <w:rFonts w:cstheme="minorHAnsi"/>
              </w:rPr>
            </w:pPr>
            <w:r w:rsidRPr="00BD3FF7">
              <w:rPr>
                <w:rFonts w:cstheme="minorHAnsi"/>
              </w:rPr>
              <w:t>Full Postal Address</w:t>
            </w:r>
            <w:r w:rsidRPr="00BD3FF7">
              <w:rPr>
                <w:rFonts w:cstheme="minorHAnsi"/>
              </w:rPr>
              <w:tab/>
            </w:r>
          </w:p>
          <w:p w:rsidRPr="00BD3FF7" w:rsidR="00B46222" w:rsidP="00B46222" w:rsidRDefault="00B46222" w14:paraId="6810E165" w14:textId="35BFDB0D">
            <w:pPr>
              <w:spacing w:line="259" w:lineRule="auto"/>
              <w:ind w:left="2"/>
              <w:rPr>
                <w:rFonts w:cstheme="minorHAnsi"/>
              </w:rPr>
            </w:pPr>
            <w:r w:rsidRPr="00BD3FF7">
              <w:rPr>
                <w:rFonts w:cstheme="minorHAnsi"/>
              </w:rPr>
              <w:tab/>
            </w:r>
          </w:p>
        </w:tc>
        <w:tc>
          <w:tcPr>
            <w:tcW w:w="6804" w:type="dxa"/>
            <w:gridSpan w:val="1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0A76AD97" w14:textId="77777777">
            <w:pPr>
              <w:spacing w:line="259" w:lineRule="auto"/>
              <w:rPr>
                <w:rFonts w:cstheme="minorHAnsi"/>
              </w:rPr>
            </w:pPr>
            <w:r w:rsidRPr="00BD3FF7">
              <w:rPr>
                <w:rFonts w:cstheme="minorHAnsi"/>
              </w:rPr>
              <w:tab/>
            </w:r>
          </w:p>
          <w:p w:rsidRPr="00BD3FF7" w:rsidR="00B46222" w:rsidP="00B46222" w:rsidRDefault="00B46222" w14:paraId="6AA3BC00" w14:textId="05EE343A">
            <w:pPr>
              <w:spacing w:line="259" w:lineRule="auto"/>
              <w:rPr>
                <w:rFonts w:cstheme="minorHAnsi"/>
              </w:rPr>
            </w:pPr>
            <w:r w:rsidRPr="00BD3FF7">
              <w:rPr>
                <w:rFonts w:cstheme="minorHAnsi"/>
              </w:rPr>
              <w:tab/>
            </w:r>
          </w:p>
        </w:tc>
      </w:tr>
      <w:tr w:rsidRPr="00BD3FF7" w:rsidR="00B46222" w:rsidTr="25F94B3F" w14:paraId="66449CE9" w14:textId="77777777">
        <w:trPr>
          <w:trHeight w:val="211"/>
        </w:trPr>
        <w:tc>
          <w:tcPr>
            <w:tcW w:w="3424"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36FDF63C" w14:textId="44216E48">
            <w:pPr>
              <w:ind w:left="2"/>
              <w:rPr>
                <w:rFonts w:cstheme="minorHAnsi"/>
              </w:rPr>
            </w:pPr>
            <w:r w:rsidRPr="00BD3FF7">
              <w:rPr>
                <w:rFonts w:cstheme="minorHAnsi"/>
              </w:rPr>
              <w:t>Email Address</w:t>
            </w:r>
          </w:p>
        </w:tc>
        <w:tc>
          <w:tcPr>
            <w:tcW w:w="6804" w:type="dxa"/>
            <w:gridSpan w:val="1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47DC375C" w14:textId="77777777">
            <w:pPr>
              <w:rPr>
                <w:rFonts w:cstheme="minorHAnsi"/>
              </w:rPr>
            </w:pPr>
          </w:p>
        </w:tc>
      </w:tr>
      <w:tr w:rsidRPr="00BD3FF7" w:rsidR="00B46222" w:rsidTr="25F94B3F" w14:paraId="231E6023" w14:textId="77777777">
        <w:trPr>
          <w:trHeight w:val="191"/>
        </w:trPr>
        <w:tc>
          <w:tcPr>
            <w:tcW w:w="3424"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7D70F7A0" w14:textId="35B54330">
            <w:pPr>
              <w:spacing w:line="259" w:lineRule="auto"/>
              <w:ind w:left="2"/>
              <w:rPr>
                <w:rFonts w:cstheme="minorHAnsi"/>
              </w:rPr>
            </w:pPr>
            <w:r w:rsidRPr="00BD3FF7">
              <w:rPr>
                <w:rFonts w:cstheme="minorHAnsi"/>
              </w:rPr>
              <w:t>Phone Number (Day)</w:t>
            </w:r>
            <w:r w:rsidRPr="00BD3FF7">
              <w:rPr>
                <w:rFonts w:cstheme="minorHAnsi"/>
              </w:rPr>
              <w:tab/>
            </w:r>
          </w:p>
        </w:tc>
        <w:tc>
          <w:tcPr>
            <w:tcW w:w="6804" w:type="dxa"/>
            <w:gridSpan w:val="1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1E5E4F8C" w14:textId="64305027">
            <w:pPr>
              <w:spacing w:line="259" w:lineRule="auto"/>
              <w:rPr>
                <w:rFonts w:cstheme="minorHAnsi"/>
              </w:rPr>
            </w:pPr>
            <w:r w:rsidRPr="00BD3FF7">
              <w:rPr>
                <w:rFonts w:cstheme="minorHAnsi"/>
              </w:rPr>
              <w:tab/>
            </w:r>
          </w:p>
        </w:tc>
      </w:tr>
      <w:tr w:rsidRPr="00BD3FF7" w:rsidR="00B46222" w:rsidTr="25F94B3F" w14:paraId="00FDEA02" w14:textId="77777777">
        <w:trPr>
          <w:trHeight w:val="55"/>
        </w:trPr>
        <w:tc>
          <w:tcPr>
            <w:tcW w:w="3424"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3F4ED926" w14:textId="53EEF53C">
            <w:pPr>
              <w:spacing w:line="259" w:lineRule="auto"/>
              <w:ind w:left="2"/>
              <w:rPr>
                <w:rFonts w:cstheme="minorHAnsi"/>
              </w:rPr>
            </w:pPr>
            <w:r w:rsidRPr="00BD3FF7">
              <w:rPr>
                <w:rFonts w:cstheme="minorHAnsi"/>
              </w:rPr>
              <w:t>Phone Number (Evening)</w:t>
            </w:r>
          </w:p>
        </w:tc>
        <w:tc>
          <w:tcPr>
            <w:tcW w:w="6804" w:type="dxa"/>
            <w:gridSpan w:val="1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4EED4F09" w14:textId="77777777">
            <w:pPr>
              <w:spacing w:line="259" w:lineRule="auto"/>
              <w:rPr>
                <w:rFonts w:cstheme="minorHAnsi"/>
              </w:rPr>
            </w:pPr>
            <w:r w:rsidRPr="00BD3FF7">
              <w:rPr>
                <w:rFonts w:cstheme="minorHAnsi"/>
              </w:rPr>
              <w:tab/>
            </w:r>
            <w:r w:rsidRPr="00BD3FF7">
              <w:rPr>
                <w:rFonts w:cstheme="minorHAnsi"/>
              </w:rPr>
              <w:tab/>
            </w:r>
            <w:r w:rsidRPr="00BD3FF7">
              <w:rPr>
                <w:rFonts w:cstheme="minorHAnsi"/>
              </w:rPr>
              <w:tab/>
            </w:r>
          </w:p>
        </w:tc>
      </w:tr>
      <w:tr w:rsidRPr="00BD3FF7" w:rsidR="00B46222" w:rsidTr="25F94B3F" w14:paraId="1F754D12" w14:textId="77777777">
        <w:trPr>
          <w:trHeight w:val="547"/>
        </w:trPr>
        <w:tc>
          <w:tcPr>
            <w:tcW w:w="6729" w:type="dxa"/>
            <w:gridSpan w:val="9"/>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133E6AC9" w14:textId="5E5D121B">
            <w:pPr>
              <w:rPr>
                <w:rFonts w:cstheme="minorHAnsi"/>
              </w:rPr>
            </w:pPr>
            <w:r w:rsidRPr="00BD3FF7">
              <w:rPr>
                <w:rFonts w:eastAsia="Arial" w:cstheme="minorHAnsi"/>
              </w:rPr>
              <w:t xml:space="preserve">Do you hold a current practising certificate from the Education Council         of Aotearoa New Zealand?                                                                                                         </w:t>
            </w:r>
          </w:p>
        </w:tc>
        <w:tc>
          <w:tcPr>
            <w:tcW w:w="1749"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5C936E58" w14:textId="6270E757">
            <w:pPr>
              <w:pStyle w:val="ListParagraph"/>
              <w:numPr>
                <w:ilvl w:val="0"/>
                <w:numId w:val="12"/>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50"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41CE3934" w14:textId="2067D38B">
            <w:pPr>
              <w:pStyle w:val="ListParagraph"/>
              <w:numPr>
                <w:ilvl w:val="0"/>
                <w:numId w:val="12"/>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6C4D0EC6" w14:textId="77777777">
        <w:trPr>
          <w:trHeight w:val="274"/>
        </w:trPr>
        <w:tc>
          <w:tcPr>
            <w:tcW w:w="3708"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677C51DA" w14:textId="77777777">
            <w:pPr>
              <w:rPr>
                <w:rFonts w:cstheme="minorHAnsi"/>
              </w:rPr>
            </w:pPr>
            <w:r w:rsidRPr="00BD3FF7">
              <w:rPr>
                <w:rFonts w:cstheme="minorHAnsi"/>
              </w:rPr>
              <w:t>Registration Number:</w:t>
            </w:r>
          </w:p>
        </w:tc>
        <w:tc>
          <w:tcPr>
            <w:tcW w:w="6520" w:type="dxa"/>
            <w:gridSpan w:val="11"/>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5F94D8C6" w14:textId="1D97E6C2">
            <w:pPr>
              <w:rPr>
                <w:rFonts w:cstheme="minorHAnsi"/>
              </w:rPr>
            </w:pPr>
            <w:r w:rsidRPr="00BD3FF7">
              <w:rPr>
                <w:rFonts w:cstheme="minorHAnsi"/>
              </w:rPr>
              <w:t>Expiry Date:</w:t>
            </w:r>
          </w:p>
        </w:tc>
      </w:tr>
      <w:tr w:rsidRPr="00BD3FF7" w:rsidR="00B46222" w:rsidTr="25F94B3F" w14:paraId="5D506903" w14:textId="77777777">
        <w:trPr>
          <w:trHeight w:val="86"/>
        </w:trPr>
        <w:tc>
          <w:tcPr>
            <w:tcW w:w="10228" w:type="dxa"/>
            <w:gridSpan w:val="1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vAlign w:val="center"/>
          </w:tcPr>
          <w:p w:rsidRPr="00BD3FF7" w:rsidR="00B46222" w:rsidP="00B46222" w:rsidRDefault="00B46222" w14:paraId="4A168746" w14:textId="0C08D0EF">
            <w:pPr>
              <w:jc w:val="center"/>
              <w:rPr>
                <w:rFonts w:cstheme="minorHAnsi"/>
                <w:color w:val="FFFFFF" w:themeColor="background1"/>
              </w:rPr>
            </w:pPr>
            <w:r w:rsidRPr="00BD3FF7">
              <w:rPr>
                <w:rFonts w:eastAsia="Calibri" w:cstheme="minorHAnsi"/>
                <w:b/>
                <w:color w:val="FFFFFF" w:themeColor="background1"/>
              </w:rPr>
              <w:t>Educational Qualifications</w:t>
            </w:r>
          </w:p>
        </w:tc>
      </w:tr>
      <w:tr w:rsidRPr="00BD3FF7" w:rsidR="00B46222" w:rsidTr="25F94B3F" w14:paraId="6994D535" w14:textId="77777777">
        <w:trPr>
          <w:trHeight w:val="86"/>
        </w:trPr>
        <w:tc>
          <w:tcPr>
            <w:tcW w:w="3708"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8CAB921" w14:textId="3B8F4955">
            <w:pPr>
              <w:rPr>
                <w:rFonts w:cstheme="minorHAnsi"/>
                <w:color w:val="FFFFFF" w:themeColor="background1"/>
              </w:rPr>
            </w:pPr>
            <w:r w:rsidRPr="00BD3FF7">
              <w:rPr>
                <w:rFonts w:cstheme="minorHAnsi"/>
              </w:rPr>
              <w:t>Highest Secondary School Qualification</w:t>
            </w:r>
          </w:p>
        </w:tc>
        <w:tc>
          <w:tcPr>
            <w:tcW w:w="6520" w:type="dxa"/>
            <w:gridSpan w:val="11"/>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13922B53" w14:textId="0B431D61">
            <w:pPr>
              <w:rPr>
                <w:rFonts w:cstheme="minorHAnsi"/>
                <w:color w:val="FFFFFF" w:themeColor="background1"/>
              </w:rPr>
            </w:pPr>
          </w:p>
        </w:tc>
      </w:tr>
      <w:tr w:rsidRPr="00BD3FF7" w:rsidR="00B46222" w:rsidTr="25F94B3F" w14:paraId="4F7E2033" w14:textId="77777777">
        <w:trPr>
          <w:trHeight w:val="55"/>
        </w:trPr>
        <w:tc>
          <w:tcPr>
            <w:tcW w:w="10228" w:type="dxa"/>
            <w:gridSpan w:val="1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6278CDDA" w14:textId="57F4DCA5">
            <w:pPr>
              <w:rPr>
                <w:rFonts w:cstheme="minorHAnsi"/>
                <w:color w:val="FFFFFF" w:themeColor="background1"/>
              </w:rPr>
            </w:pPr>
            <w:r w:rsidRPr="00BD3FF7">
              <w:rPr>
                <w:rFonts w:cstheme="minorHAnsi"/>
              </w:rPr>
              <w:t>Tertiary Qualifications</w:t>
            </w:r>
          </w:p>
        </w:tc>
      </w:tr>
      <w:tr w:rsidRPr="00BD3FF7" w:rsidR="00B46222" w:rsidTr="25F94B3F" w14:paraId="1CAC6D6E" w14:textId="77777777">
        <w:trPr>
          <w:trHeight w:val="547"/>
        </w:trPr>
        <w:tc>
          <w:tcPr>
            <w:tcW w:w="3708"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B46222" w:rsidRDefault="00B46222" w14:paraId="2A814837" w14:textId="1FB3ACF7">
            <w:pPr>
              <w:ind w:left="2"/>
              <w:jc w:val="center"/>
              <w:rPr>
                <w:rFonts w:cstheme="minorHAnsi"/>
                <w:b/>
                <w:color w:val="FFFFFF" w:themeColor="background1"/>
              </w:rPr>
            </w:pPr>
            <w:r w:rsidRPr="00BD3FF7">
              <w:rPr>
                <w:rFonts w:cstheme="minorHAnsi"/>
                <w:b/>
              </w:rPr>
              <w:t>Qualification</w:t>
            </w:r>
          </w:p>
        </w:tc>
        <w:tc>
          <w:tcPr>
            <w:tcW w:w="2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B46222" w:rsidRDefault="00B46222" w14:paraId="3CBC1D5A" w14:textId="62783EB5">
            <w:pPr>
              <w:jc w:val="center"/>
              <w:rPr>
                <w:rFonts w:cstheme="minorHAnsi"/>
                <w:b/>
                <w:color w:val="FFFFFF" w:themeColor="background1"/>
              </w:rPr>
            </w:pPr>
            <w:r w:rsidRPr="00BD3FF7">
              <w:rPr>
                <w:rFonts w:cstheme="minorHAnsi"/>
                <w:b/>
                <w:color w:val="000000" w:themeColor="text1"/>
              </w:rPr>
              <w:t>Date Awarded</w:t>
            </w:r>
          </w:p>
        </w:tc>
        <w:tc>
          <w:tcPr>
            <w:tcW w:w="3979" w:type="dxa"/>
            <w:gridSpan w:val="7"/>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B46222" w:rsidRDefault="00B46222" w14:paraId="11E86D0E" w14:textId="376FE42F">
            <w:pPr>
              <w:jc w:val="center"/>
              <w:rPr>
                <w:rFonts w:cstheme="minorHAnsi"/>
                <w:b/>
                <w:color w:val="FFFFFF" w:themeColor="background1"/>
              </w:rPr>
            </w:pPr>
            <w:r w:rsidRPr="00BD3FF7">
              <w:rPr>
                <w:rFonts w:cstheme="minorHAnsi"/>
                <w:b/>
                <w:color w:val="000000" w:themeColor="text1"/>
              </w:rPr>
              <w:t>Institution</w:t>
            </w:r>
          </w:p>
        </w:tc>
      </w:tr>
      <w:tr w:rsidRPr="00BD3FF7" w:rsidR="00B46222" w:rsidTr="25F94B3F" w14:paraId="270381FE" w14:textId="77777777">
        <w:trPr>
          <w:trHeight w:val="547"/>
        </w:trPr>
        <w:tc>
          <w:tcPr>
            <w:tcW w:w="3708"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4886E55" w14:textId="77777777">
            <w:pPr>
              <w:ind w:left="2"/>
              <w:jc w:val="center"/>
              <w:rPr>
                <w:rFonts w:cstheme="minorHAnsi"/>
              </w:rPr>
            </w:pPr>
          </w:p>
        </w:tc>
        <w:tc>
          <w:tcPr>
            <w:tcW w:w="2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0FD7917" w14:textId="77777777">
            <w:pPr>
              <w:jc w:val="center"/>
              <w:rPr>
                <w:rFonts w:cstheme="minorHAnsi"/>
                <w:color w:val="FFFFFF" w:themeColor="background1"/>
              </w:rPr>
            </w:pPr>
          </w:p>
        </w:tc>
        <w:tc>
          <w:tcPr>
            <w:tcW w:w="3979" w:type="dxa"/>
            <w:gridSpan w:val="7"/>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371B2266" w14:textId="77777777">
            <w:pPr>
              <w:jc w:val="center"/>
              <w:rPr>
                <w:rFonts w:cstheme="minorHAnsi"/>
                <w:color w:val="FFFFFF" w:themeColor="background1"/>
              </w:rPr>
            </w:pPr>
          </w:p>
        </w:tc>
      </w:tr>
      <w:tr w:rsidRPr="00BD3FF7" w:rsidR="00B46222" w:rsidTr="25F94B3F" w14:paraId="34C669AA" w14:textId="77777777">
        <w:trPr>
          <w:trHeight w:val="547"/>
        </w:trPr>
        <w:tc>
          <w:tcPr>
            <w:tcW w:w="3708"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7EE97B83" w14:textId="77777777">
            <w:pPr>
              <w:ind w:left="2"/>
              <w:jc w:val="center"/>
              <w:rPr>
                <w:rFonts w:cstheme="minorHAnsi"/>
              </w:rPr>
            </w:pPr>
          </w:p>
        </w:tc>
        <w:tc>
          <w:tcPr>
            <w:tcW w:w="2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5E345489" w14:textId="77777777">
            <w:pPr>
              <w:jc w:val="center"/>
              <w:rPr>
                <w:rFonts w:cstheme="minorHAnsi"/>
                <w:color w:val="FFFFFF" w:themeColor="background1"/>
              </w:rPr>
            </w:pPr>
          </w:p>
        </w:tc>
        <w:tc>
          <w:tcPr>
            <w:tcW w:w="3979" w:type="dxa"/>
            <w:gridSpan w:val="7"/>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189C0708" w14:textId="77777777">
            <w:pPr>
              <w:jc w:val="center"/>
              <w:rPr>
                <w:rFonts w:cstheme="minorHAnsi"/>
                <w:color w:val="FFFFFF" w:themeColor="background1"/>
              </w:rPr>
            </w:pPr>
          </w:p>
        </w:tc>
      </w:tr>
      <w:tr w:rsidRPr="00BD3FF7" w:rsidR="00B46222" w:rsidTr="25F94B3F" w14:paraId="4ECE2904" w14:textId="77777777">
        <w:trPr>
          <w:trHeight w:val="547"/>
        </w:trPr>
        <w:tc>
          <w:tcPr>
            <w:tcW w:w="3708"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3FEBFE5" w14:textId="77777777">
            <w:pPr>
              <w:ind w:left="2"/>
              <w:jc w:val="center"/>
              <w:rPr>
                <w:rFonts w:cstheme="minorHAnsi"/>
              </w:rPr>
            </w:pPr>
          </w:p>
        </w:tc>
        <w:tc>
          <w:tcPr>
            <w:tcW w:w="2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7F1476E0" w14:textId="77777777">
            <w:pPr>
              <w:jc w:val="center"/>
              <w:rPr>
                <w:rFonts w:cstheme="minorHAnsi"/>
                <w:color w:val="FFFFFF" w:themeColor="background1"/>
              </w:rPr>
            </w:pPr>
          </w:p>
        </w:tc>
        <w:tc>
          <w:tcPr>
            <w:tcW w:w="3979" w:type="dxa"/>
            <w:gridSpan w:val="7"/>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4F21628A" w14:textId="77777777">
            <w:pPr>
              <w:jc w:val="center"/>
              <w:rPr>
                <w:rFonts w:cstheme="minorHAnsi"/>
                <w:color w:val="FFFFFF" w:themeColor="background1"/>
              </w:rPr>
            </w:pPr>
          </w:p>
        </w:tc>
      </w:tr>
      <w:tr w:rsidRPr="00BD3FF7" w:rsidR="00B46222" w:rsidTr="25F94B3F" w14:paraId="5C089F35" w14:textId="77777777">
        <w:trPr>
          <w:trHeight w:val="547"/>
        </w:trPr>
        <w:tc>
          <w:tcPr>
            <w:tcW w:w="3708"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782AD4CB" w14:textId="77777777">
            <w:pPr>
              <w:ind w:left="2"/>
              <w:jc w:val="center"/>
              <w:rPr>
                <w:rFonts w:cstheme="minorHAnsi"/>
              </w:rPr>
            </w:pPr>
          </w:p>
        </w:tc>
        <w:tc>
          <w:tcPr>
            <w:tcW w:w="2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1E327592" w14:textId="77777777">
            <w:pPr>
              <w:jc w:val="center"/>
              <w:rPr>
                <w:rFonts w:cstheme="minorHAnsi"/>
                <w:color w:val="FFFFFF" w:themeColor="background1"/>
              </w:rPr>
            </w:pPr>
          </w:p>
        </w:tc>
        <w:tc>
          <w:tcPr>
            <w:tcW w:w="3979" w:type="dxa"/>
            <w:gridSpan w:val="7"/>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10D52567" w14:textId="77777777">
            <w:pPr>
              <w:jc w:val="center"/>
              <w:rPr>
                <w:rFonts w:cstheme="minorHAnsi"/>
                <w:color w:val="FFFFFF" w:themeColor="background1"/>
              </w:rPr>
            </w:pPr>
          </w:p>
        </w:tc>
      </w:tr>
      <w:tr w:rsidRPr="00BD3FF7" w:rsidR="00B46222" w:rsidTr="25F94B3F" w14:paraId="2BC27D66" w14:textId="77777777">
        <w:trPr>
          <w:trHeight w:val="181"/>
        </w:trPr>
        <w:tc>
          <w:tcPr>
            <w:tcW w:w="10228" w:type="dxa"/>
            <w:gridSpan w:val="1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vAlign w:val="center"/>
          </w:tcPr>
          <w:p w:rsidRPr="00BD3FF7" w:rsidR="00B46222" w:rsidP="00B46222" w:rsidRDefault="00B46222" w14:paraId="2D262768" w14:textId="41C24A32">
            <w:pPr>
              <w:jc w:val="center"/>
              <w:rPr>
                <w:rFonts w:eastAsia="Arial" w:cstheme="minorHAnsi"/>
              </w:rPr>
            </w:pPr>
            <w:r w:rsidRPr="00BD3FF7">
              <w:rPr>
                <w:rFonts w:eastAsia="Calibri" w:cstheme="minorHAnsi"/>
                <w:b/>
                <w:color w:val="FFFFFF" w:themeColor="background1"/>
              </w:rPr>
              <w:t>Employment History</w:t>
            </w:r>
          </w:p>
        </w:tc>
      </w:tr>
      <w:tr w:rsidRPr="00BD3FF7" w:rsidR="00B46222" w:rsidTr="25F94B3F" w14:paraId="2C4E6033" w14:textId="77777777">
        <w:trPr>
          <w:trHeight w:val="547"/>
        </w:trPr>
        <w:tc>
          <w:tcPr>
            <w:tcW w:w="10228" w:type="dxa"/>
            <w:gridSpan w:val="1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4E9103DF" w14:textId="66E772B5">
            <w:pPr>
              <w:rPr>
                <w:rFonts w:cstheme="minorHAnsi"/>
              </w:rPr>
            </w:pPr>
            <w:r w:rsidRPr="00BD3FF7">
              <w:rPr>
                <w:rFonts w:eastAsia="Arial" w:cstheme="minorHAnsi"/>
              </w:rPr>
              <w:t>Please list your work experience for the last five years beginning with your most recent position. Please explain any gaps in employment.  If you were self-employed, give details. Attach additional sheets if necessary</w:t>
            </w:r>
            <w:r w:rsidRPr="00BD3FF7">
              <w:rPr>
                <w:rFonts w:eastAsia="Arial" w:cstheme="minorHAnsi"/>
                <w:b/>
                <w:i/>
              </w:rPr>
              <w:t>.</w:t>
            </w:r>
            <w:r w:rsidRPr="00BD3FF7">
              <w:rPr>
                <w:rFonts w:cstheme="minorHAnsi"/>
                <w:color w:val="FFFFFF" w:themeColor="background1"/>
              </w:rPr>
              <w:t xml:space="preserve"> from </w:t>
            </w:r>
          </w:p>
        </w:tc>
      </w:tr>
      <w:tr w:rsidRPr="00BD3FF7" w:rsidR="00B46222" w:rsidTr="25F94B3F" w14:paraId="7A737ACB" w14:textId="77777777">
        <w:trPr>
          <w:trHeight w:val="547"/>
        </w:trPr>
        <w:tc>
          <w:tcPr>
            <w:tcW w:w="873"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B46222" w:rsidRDefault="00B46222" w14:paraId="0D21C171" w14:textId="2663B76C">
            <w:pPr>
              <w:ind w:left="2"/>
              <w:jc w:val="center"/>
              <w:rPr>
                <w:rFonts w:eastAsia="Arial" w:cstheme="minorHAnsi"/>
                <w:b/>
              </w:rPr>
            </w:pPr>
            <w:r w:rsidRPr="00BD3FF7">
              <w:rPr>
                <w:rFonts w:eastAsia="Arial" w:cstheme="minorHAnsi"/>
                <w:b/>
              </w:rPr>
              <w:t>Start Date</w:t>
            </w:r>
          </w:p>
        </w:tc>
        <w:tc>
          <w:tcPr>
            <w:tcW w:w="85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B46222" w:rsidRDefault="00B46222" w14:paraId="6306BDE0" w14:textId="2C3B13B1">
            <w:pPr>
              <w:jc w:val="center"/>
              <w:rPr>
                <w:rFonts w:eastAsia="Arial" w:cstheme="minorHAnsi"/>
                <w:b/>
              </w:rPr>
            </w:pPr>
            <w:r w:rsidRPr="00BD3FF7">
              <w:rPr>
                <w:rFonts w:eastAsia="Arial" w:cstheme="minorHAnsi"/>
                <w:b/>
              </w:rPr>
              <w:t>End Date</w:t>
            </w:r>
          </w:p>
        </w:tc>
        <w:tc>
          <w:tcPr>
            <w:tcW w:w="3900"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B46222" w:rsidRDefault="00B46222" w14:paraId="14AF3290" w14:textId="143EFA79">
            <w:pPr>
              <w:jc w:val="center"/>
              <w:rPr>
                <w:rFonts w:eastAsia="Arial" w:cstheme="minorHAnsi"/>
                <w:b/>
              </w:rPr>
            </w:pPr>
            <w:r w:rsidRPr="00BD3FF7">
              <w:rPr>
                <w:rFonts w:eastAsia="Arial" w:cstheme="minorHAnsi"/>
                <w:b/>
              </w:rPr>
              <w:t>Employer’s Name (or reason for gap in Employment)</w:t>
            </w:r>
          </w:p>
        </w:tc>
        <w:tc>
          <w:tcPr>
            <w:tcW w:w="1875" w:type="dxa"/>
            <w:gridSpan w:val="6"/>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B46222" w:rsidRDefault="00B46222" w14:paraId="20337F47" w14:textId="2787E0BF">
            <w:pPr>
              <w:jc w:val="center"/>
              <w:rPr>
                <w:rFonts w:eastAsia="Arial" w:cstheme="minorHAnsi"/>
                <w:b/>
              </w:rPr>
            </w:pPr>
            <w:r w:rsidRPr="00BD3FF7">
              <w:rPr>
                <w:rFonts w:eastAsia="Arial" w:cstheme="minorHAnsi"/>
                <w:b/>
              </w:rPr>
              <w:t>Position Held</w:t>
            </w:r>
          </w:p>
        </w:tc>
        <w:tc>
          <w:tcPr>
            <w:tcW w:w="2729"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B46222" w:rsidRDefault="00B46222" w14:paraId="72A68CC6" w14:textId="57C96CF5">
            <w:pPr>
              <w:jc w:val="center"/>
              <w:rPr>
                <w:rFonts w:eastAsia="Arial" w:cstheme="minorHAnsi"/>
                <w:b/>
              </w:rPr>
            </w:pPr>
            <w:r w:rsidRPr="00BD3FF7">
              <w:rPr>
                <w:rFonts w:eastAsia="Arial" w:cstheme="minorHAnsi"/>
                <w:b/>
              </w:rPr>
              <w:t>Reason for Leaving</w:t>
            </w:r>
          </w:p>
        </w:tc>
      </w:tr>
      <w:tr w:rsidRPr="00BD3FF7" w:rsidR="00B46222" w:rsidTr="25F94B3F" w14:paraId="1FC4DF5C" w14:textId="77777777">
        <w:trPr>
          <w:trHeight w:val="547"/>
        </w:trPr>
        <w:tc>
          <w:tcPr>
            <w:tcW w:w="873"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66CF81E6" w14:textId="77777777">
            <w:pPr>
              <w:ind w:left="2"/>
              <w:jc w:val="center"/>
              <w:rPr>
                <w:rFonts w:eastAsia="Arial" w:cstheme="minorHAnsi"/>
              </w:rPr>
            </w:pPr>
          </w:p>
        </w:tc>
        <w:tc>
          <w:tcPr>
            <w:tcW w:w="85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41B741BA" w14:textId="77777777">
            <w:pPr>
              <w:jc w:val="center"/>
              <w:rPr>
                <w:rFonts w:eastAsia="Arial" w:cstheme="minorHAnsi"/>
              </w:rPr>
            </w:pPr>
          </w:p>
        </w:tc>
        <w:tc>
          <w:tcPr>
            <w:tcW w:w="3900"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E614900" w14:textId="77777777">
            <w:pPr>
              <w:jc w:val="center"/>
              <w:rPr>
                <w:rFonts w:eastAsia="Arial" w:cstheme="minorHAnsi"/>
              </w:rPr>
            </w:pPr>
          </w:p>
        </w:tc>
        <w:tc>
          <w:tcPr>
            <w:tcW w:w="1875" w:type="dxa"/>
            <w:gridSpan w:val="6"/>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653A42F7" w14:textId="77777777">
            <w:pPr>
              <w:jc w:val="center"/>
              <w:rPr>
                <w:rFonts w:eastAsia="Arial" w:cstheme="minorHAnsi"/>
              </w:rPr>
            </w:pPr>
          </w:p>
        </w:tc>
        <w:tc>
          <w:tcPr>
            <w:tcW w:w="2729"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0727DFE4" w14:textId="77777777">
            <w:pPr>
              <w:jc w:val="center"/>
              <w:rPr>
                <w:rFonts w:eastAsia="Arial" w:cstheme="minorHAnsi"/>
              </w:rPr>
            </w:pPr>
          </w:p>
        </w:tc>
      </w:tr>
      <w:tr w:rsidRPr="00BD3FF7" w:rsidR="00B46222" w:rsidTr="25F94B3F" w14:paraId="3CEDEDE3" w14:textId="77777777">
        <w:trPr>
          <w:trHeight w:val="547"/>
        </w:trPr>
        <w:tc>
          <w:tcPr>
            <w:tcW w:w="873"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53A7CFAE" w14:textId="77777777">
            <w:pPr>
              <w:ind w:left="2"/>
              <w:jc w:val="center"/>
              <w:rPr>
                <w:rFonts w:eastAsia="Arial" w:cstheme="minorHAnsi"/>
              </w:rPr>
            </w:pPr>
          </w:p>
        </w:tc>
        <w:tc>
          <w:tcPr>
            <w:tcW w:w="85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67D72D29" w14:textId="77777777">
            <w:pPr>
              <w:jc w:val="center"/>
              <w:rPr>
                <w:rFonts w:eastAsia="Arial" w:cstheme="minorHAnsi"/>
              </w:rPr>
            </w:pPr>
          </w:p>
        </w:tc>
        <w:tc>
          <w:tcPr>
            <w:tcW w:w="3900"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44EC6DC3" w14:textId="77777777">
            <w:pPr>
              <w:jc w:val="center"/>
              <w:rPr>
                <w:rFonts w:eastAsia="Arial" w:cstheme="minorHAnsi"/>
              </w:rPr>
            </w:pPr>
          </w:p>
        </w:tc>
        <w:tc>
          <w:tcPr>
            <w:tcW w:w="1875" w:type="dxa"/>
            <w:gridSpan w:val="6"/>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3D3BB2F3" w14:textId="77777777">
            <w:pPr>
              <w:jc w:val="center"/>
              <w:rPr>
                <w:rFonts w:eastAsia="Arial" w:cstheme="minorHAnsi"/>
              </w:rPr>
            </w:pPr>
          </w:p>
        </w:tc>
        <w:tc>
          <w:tcPr>
            <w:tcW w:w="2729"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364CD757" w14:textId="77777777">
            <w:pPr>
              <w:jc w:val="center"/>
              <w:rPr>
                <w:rFonts w:eastAsia="Arial" w:cstheme="minorHAnsi"/>
              </w:rPr>
            </w:pPr>
          </w:p>
        </w:tc>
      </w:tr>
      <w:tr w:rsidRPr="00BD3FF7" w:rsidR="00B46222" w:rsidTr="25F94B3F" w14:paraId="317BAA32" w14:textId="77777777">
        <w:trPr>
          <w:trHeight w:val="547"/>
        </w:trPr>
        <w:tc>
          <w:tcPr>
            <w:tcW w:w="873"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49D798CD" w14:textId="77777777">
            <w:pPr>
              <w:ind w:left="2"/>
              <w:jc w:val="center"/>
              <w:rPr>
                <w:rFonts w:eastAsia="Arial" w:cstheme="minorHAnsi"/>
              </w:rPr>
            </w:pPr>
          </w:p>
        </w:tc>
        <w:tc>
          <w:tcPr>
            <w:tcW w:w="85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6F0DBD6C" w14:textId="77777777">
            <w:pPr>
              <w:jc w:val="center"/>
              <w:rPr>
                <w:rFonts w:eastAsia="Arial" w:cstheme="minorHAnsi"/>
              </w:rPr>
            </w:pPr>
          </w:p>
        </w:tc>
        <w:tc>
          <w:tcPr>
            <w:tcW w:w="3900"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7D28C6FA" w14:textId="77777777">
            <w:pPr>
              <w:jc w:val="center"/>
              <w:rPr>
                <w:rFonts w:eastAsia="Arial" w:cstheme="minorHAnsi"/>
              </w:rPr>
            </w:pPr>
          </w:p>
        </w:tc>
        <w:tc>
          <w:tcPr>
            <w:tcW w:w="1875" w:type="dxa"/>
            <w:gridSpan w:val="6"/>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06650A5" w14:textId="77777777">
            <w:pPr>
              <w:jc w:val="center"/>
              <w:rPr>
                <w:rFonts w:eastAsia="Arial" w:cstheme="minorHAnsi"/>
              </w:rPr>
            </w:pPr>
          </w:p>
        </w:tc>
        <w:tc>
          <w:tcPr>
            <w:tcW w:w="2729"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10308C1B" w14:textId="77777777">
            <w:pPr>
              <w:jc w:val="center"/>
              <w:rPr>
                <w:rFonts w:eastAsia="Arial" w:cstheme="minorHAnsi"/>
              </w:rPr>
            </w:pPr>
          </w:p>
        </w:tc>
      </w:tr>
      <w:tr w:rsidRPr="00BD3FF7" w:rsidR="00B46222" w:rsidTr="25F94B3F" w14:paraId="6C5B0F68" w14:textId="77777777">
        <w:trPr>
          <w:trHeight w:val="547"/>
        </w:trPr>
        <w:tc>
          <w:tcPr>
            <w:tcW w:w="873"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2057E79" w14:textId="77777777">
            <w:pPr>
              <w:ind w:left="2"/>
              <w:jc w:val="center"/>
              <w:rPr>
                <w:rFonts w:eastAsia="Arial" w:cstheme="minorHAnsi"/>
              </w:rPr>
            </w:pPr>
          </w:p>
        </w:tc>
        <w:tc>
          <w:tcPr>
            <w:tcW w:w="85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47D1B4D5" w14:textId="77777777">
            <w:pPr>
              <w:jc w:val="center"/>
              <w:rPr>
                <w:rFonts w:eastAsia="Arial" w:cstheme="minorHAnsi"/>
              </w:rPr>
            </w:pPr>
          </w:p>
        </w:tc>
        <w:tc>
          <w:tcPr>
            <w:tcW w:w="3900"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53133727" w14:textId="77777777">
            <w:pPr>
              <w:jc w:val="center"/>
              <w:rPr>
                <w:rFonts w:eastAsia="Arial" w:cstheme="minorHAnsi"/>
              </w:rPr>
            </w:pPr>
          </w:p>
        </w:tc>
        <w:tc>
          <w:tcPr>
            <w:tcW w:w="1875" w:type="dxa"/>
            <w:gridSpan w:val="6"/>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337C2F7" w14:textId="77777777">
            <w:pPr>
              <w:jc w:val="center"/>
              <w:rPr>
                <w:rFonts w:eastAsia="Arial" w:cstheme="minorHAnsi"/>
              </w:rPr>
            </w:pPr>
          </w:p>
        </w:tc>
        <w:tc>
          <w:tcPr>
            <w:tcW w:w="2729"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D3F3182" w14:textId="77777777">
            <w:pPr>
              <w:jc w:val="center"/>
              <w:rPr>
                <w:rFonts w:eastAsia="Arial" w:cstheme="minorHAnsi"/>
              </w:rPr>
            </w:pPr>
          </w:p>
        </w:tc>
      </w:tr>
      <w:tr w:rsidRPr="00BD3FF7" w:rsidR="00B46222" w:rsidTr="25F94B3F" w14:paraId="4BD6E499" w14:textId="77777777">
        <w:trPr>
          <w:trHeight w:val="547"/>
        </w:trPr>
        <w:tc>
          <w:tcPr>
            <w:tcW w:w="873"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70220884" w14:textId="77777777">
            <w:pPr>
              <w:ind w:left="2"/>
              <w:jc w:val="center"/>
              <w:rPr>
                <w:rFonts w:eastAsia="Arial" w:cstheme="minorHAnsi"/>
              </w:rPr>
            </w:pPr>
          </w:p>
        </w:tc>
        <w:tc>
          <w:tcPr>
            <w:tcW w:w="85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64AD99AD" w14:textId="77777777">
            <w:pPr>
              <w:jc w:val="center"/>
              <w:rPr>
                <w:rFonts w:eastAsia="Arial" w:cstheme="minorHAnsi"/>
              </w:rPr>
            </w:pPr>
          </w:p>
        </w:tc>
        <w:tc>
          <w:tcPr>
            <w:tcW w:w="3900"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72ED6713" w14:textId="77777777">
            <w:pPr>
              <w:jc w:val="center"/>
              <w:rPr>
                <w:rFonts w:eastAsia="Arial" w:cstheme="minorHAnsi"/>
              </w:rPr>
            </w:pPr>
          </w:p>
        </w:tc>
        <w:tc>
          <w:tcPr>
            <w:tcW w:w="1875" w:type="dxa"/>
            <w:gridSpan w:val="6"/>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18982CF4" w14:textId="77777777">
            <w:pPr>
              <w:jc w:val="center"/>
              <w:rPr>
                <w:rFonts w:eastAsia="Arial" w:cstheme="minorHAnsi"/>
              </w:rPr>
            </w:pPr>
          </w:p>
        </w:tc>
        <w:tc>
          <w:tcPr>
            <w:tcW w:w="2729"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B46222" w:rsidRDefault="00B46222" w14:paraId="21015998" w14:textId="77777777">
            <w:pPr>
              <w:jc w:val="center"/>
              <w:rPr>
                <w:rFonts w:eastAsia="Arial" w:cstheme="minorHAnsi"/>
              </w:rPr>
            </w:pPr>
          </w:p>
        </w:tc>
      </w:tr>
    </w:tbl>
    <w:p w:rsidR="00BD3FF7" w:rsidRDefault="00BD3FF7" w14:paraId="1C562A52" w14:textId="77777777"/>
    <w:tbl>
      <w:tblPr>
        <w:tblStyle w:val="TableGrid0"/>
        <w:tblW w:w="1022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 w:type="dxa"/>
          <w:left w:w="106" w:type="dxa"/>
          <w:right w:w="68" w:type="dxa"/>
        </w:tblCellMar>
        <w:tblLook w:val="04A0" w:firstRow="1" w:lastRow="0" w:firstColumn="1" w:lastColumn="0" w:noHBand="0" w:noVBand="1"/>
      </w:tblPr>
      <w:tblGrid>
        <w:gridCol w:w="1440"/>
        <w:gridCol w:w="3247"/>
        <w:gridCol w:w="1856"/>
        <w:gridCol w:w="1771"/>
        <w:gridCol w:w="1772"/>
        <w:gridCol w:w="142"/>
      </w:tblGrid>
      <w:tr w:rsidRPr="00BD3FF7" w:rsidR="00B46222" w:rsidTr="25F94B3F" w14:paraId="6E7E3F0E" w14:textId="77777777">
        <w:trPr>
          <w:gridAfter w:val="1"/>
          <w:wAfter w:w="142" w:type="dxa"/>
          <w:trHeight w:val="244"/>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vAlign w:val="center"/>
          </w:tcPr>
          <w:p w:rsidRPr="00BD3FF7" w:rsidR="00B46222" w:rsidP="00B46222" w:rsidRDefault="00B46222" w14:paraId="7B9717F0" w14:textId="7D3AFFBF">
            <w:pPr>
              <w:jc w:val="center"/>
              <w:rPr>
                <w:rFonts w:cstheme="minorHAnsi"/>
                <w:color w:val="FFFFFF" w:themeColor="background1"/>
              </w:rPr>
            </w:pPr>
            <w:r w:rsidRPr="00BD3FF7">
              <w:rPr>
                <w:rFonts w:eastAsia="Calibri" w:cstheme="minorHAnsi"/>
                <w:b/>
                <w:color w:val="FFFFFF" w:themeColor="background1"/>
              </w:rPr>
              <w:lastRenderedPageBreak/>
              <w:t>Identity Verification, Criminal Record and Right to Work</w:t>
            </w:r>
          </w:p>
        </w:tc>
      </w:tr>
      <w:tr w:rsidRPr="00BD3FF7" w:rsidR="00B46222" w:rsidTr="25F94B3F" w14:paraId="747BE085" w14:textId="77777777">
        <w:trPr>
          <w:gridAfter w:val="1"/>
          <w:wAfter w:w="142" w:type="dxa"/>
          <w:trHeight w:val="244"/>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02FA63BE" w14:textId="74AC6B5B">
            <w:pPr>
              <w:rPr>
                <w:rFonts w:eastAsia="Arial" w:cstheme="minorHAnsi"/>
              </w:rPr>
            </w:pPr>
            <w:r w:rsidRPr="00BD3FF7">
              <w:rPr>
                <w:rFonts w:eastAsia="Arial" w:cstheme="minorHAnsi"/>
              </w:rPr>
              <w:t xml:space="preserve">Are you a New Zealand citizen?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5AD11244" w14:textId="159F8795">
            <w:pPr>
              <w:pStyle w:val="ListParagraph"/>
              <w:numPr>
                <w:ilvl w:val="0"/>
                <w:numId w:val="8"/>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21B694EC" w14:textId="24212CFB">
            <w:pPr>
              <w:pStyle w:val="ListParagraph"/>
              <w:numPr>
                <w:ilvl w:val="0"/>
                <w:numId w:val="8"/>
              </w:numPr>
              <w:spacing w:after="0"/>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3763D1BA" w14:textId="77777777">
        <w:trPr>
          <w:gridAfter w:val="1"/>
          <w:wAfter w:w="142" w:type="dxa"/>
          <w:trHeight w:val="608"/>
        </w:trPr>
        <w:tc>
          <w:tcPr>
            <w:tcW w:w="1440"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3A54BEA4" w14:textId="77777777">
            <w:pPr>
              <w:rPr>
                <w:rFonts w:eastAsia="Arial" w:cstheme="minorHAnsi"/>
              </w:rPr>
            </w:pPr>
          </w:p>
        </w:tc>
        <w:tc>
          <w:tcPr>
            <w:tcW w:w="5103"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00B46222" w:rsidP="00B46222" w:rsidRDefault="00B46222" w14:paraId="2A842801" w14:textId="77777777">
            <w:pPr>
              <w:rPr>
                <w:rFonts w:cstheme="minorHAnsi"/>
              </w:rPr>
            </w:pPr>
            <w:r w:rsidRPr="00BD3FF7">
              <w:rPr>
                <w:rFonts w:cstheme="minorHAnsi"/>
              </w:rPr>
              <w:t>• If not, do you have residential status?</w:t>
            </w:r>
          </w:p>
          <w:p w:rsidRPr="00BD3FF7" w:rsidR="004827F2" w:rsidP="00B46222" w:rsidRDefault="004827F2" w14:paraId="29B1FCAE" w14:textId="5D2D04FC">
            <w:pPr>
              <w:rPr>
                <w:rFonts w:eastAsia="Arial" w:cstheme="minorHAnsi"/>
              </w:rPr>
            </w:pPr>
            <w:r>
              <w:rPr>
                <w:rFonts w:eastAsia="Arial" w:cstheme="minorHAnsi"/>
              </w:rPr>
              <w:t>Detail:</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2C37656C" w14:textId="04086011">
            <w:pPr>
              <w:pStyle w:val="ListParagraph"/>
              <w:numPr>
                <w:ilvl w:val="0"/>
                <w:numId w:val="8"/>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643A9B47" w14:textId="505A214D">
            <w:pPr>
              <w:pStyle w:val="ListParagraph"/>
              <w:numPr>
                <w:ilvl w:val="0"/>
                <w:numId w:val="8"/>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5831C01B" w14:textId="77777777">
        <w:trPr>
          <w:gridAfter w:val="1"/>
          <w:wAfter w:w="142" w:type="dxa"/>
          <w:trHeight w:val="546"/>
        </w:trPr>
        <w:tc>
          <w:tcPr>
            <w:tcW w:w="1440"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3236919A" w14:textId="77777777">
            <w:pPr>
              <w:rPr>
                <w:rFonts w:eastAsia="Arial" w:cstheme="minorHAnsi"/>
              </w:rPr>
            </w:pPr>
          </w:p>
        </w:tc>
        <w:tc>
          <w:tcPr>
            <w:tcW w:w="5103"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00B46222" w:rsidP="00B46222" w:rsidRDefault="00B46222" w14:paraId="5F949A96" w14:textId="77777777">
            <w:pPr>
              <w:rPr>
                <w:rFonts w:cstheme="minorHAnsi"/>
              </w:rPr>
            </w:pPr>
            <w:r w:rsidRPr="00BD3FF7">
              <w:rPr>
                <w:rFonts w:cstheme="minorHAnsi"/>
              </w:rPr>
              <w:t>• or a Current Work Permit</w:t>
            </w:r>
            <w:r w:rsidR="004827F2">
              <w:rPr>
                <w:rFonts w:cstheme="minorHAnsi"/>
              </w:rPr>
              <w:t>?</w:t>
            </w:r>
          </w:p>
          <w:p w:rsidRPr="00BD3FF7" w:rsidR="004827F2" w:rsidP="00B46222" w:rsidRDefault="004827F2" w14:paraId="4482AE92" w14:textId="76BFF0FC">
            <w:pPr>
              <w:rPr>
                <w:rFonts w:eastAsia="Arial" w:cstheme="minorHAnsi"/>
              </w:rPr>
            </w:pPr>
            <w:r>
              <w:rPr>
                <w:rFonts w:eastAsia="Arial" w:cstheme="minorHAnsi"/>
              </w:rPr>
              <w:t>Detail:</w:t>
            </w:r>
            <w:bookmarkStart w:name="_GoBack" w:id="1"/>
            <w:bookmarkEnd w:id="1"/>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646FE377" w14:textId="2CBC587F">
            <w:pPr>
              <w:pStyle w:val="ListParagraph"/>
              <w:numPr>
                <w:ilvl w:val="0"/>
                <w:numId w:val="8"/>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3376308F" w14:textId="509BCB97">
            <w:pPr>
              <w:pStyle w:val="ListParagraph"/>
              <w:numPr>
                <w:ilvl w:val="0"/>
                <w:numId w:val="8"/>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07038AF4" w14:textId="77777777">
        <w:trPr>
          <w:gridAfter w:val="1"/>
          <w:wAfter w:w="142" w:type="dxa"/>
          <w:trHeight w:val="399"/>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7FF36C1D" w14:textId="2BCB2C20">
            <w:pPr>
              <w:rPr>
                <w:rFonts w:cstheme="minorHAnsi"/>
              </w:rPr>
            </w:pPr>
            <w:r w:rsidRPr="00BD3FF7">
              <w:rPr>
                <w:rFonts w:cstheme="minorHAnsi"/>
              </w:rPr>
              <w:t>Have you ever had a criminal conviction?</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38879171" w14:textId="1F4E905D">
            <w:pPr>
              <w:pStyle w:val="ListParagraph"/>
              <w:numPr>
                <w:ilvl w:val="0"/>
                <w:numId w:val="8"/>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43E36E19" w14:textId="240515A8">
            <w:pPr>
              <w:pStyle w:val="ListParagraph"/>
              <w:numPr>
                <w:ilvl w:val="0"/>
                <w:numId w:val="8"/>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469AFA02" w14:textId="77777777">
        <w:trPr>
          <w:gridAfter w:val="1"/>
          <w:wAfter w:w="142" w:type="dxa"/>
          <w:trHeight w:val="1428"/>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1BFDD3E1" w14:textId="77777777">
            <w:pPr>
              <w:spacing w:before="80" w:after="80"/>
              <w:ind w:left="720"/>
              <w:rPr>
                <w:rFonts w:cstheme="minorHAnsi"/>
              </w:rPr>
            </w:pPr>
            <w:r w:rsidRPr="00BD3FF7">
              <w:rPr>
                <w:rFonts w:eastAsia="Arial" w:cstheme="minorHAnsi"/>
              </w:rPr>
              <w:t xml:space="preserve">If “Yes” please detail:  </w:t>
            </w:r>
          </w:p>
          <w:p w:rsidRPr="00BD3FF7" w:rsidR="00B46222" w:rsidP="00B46222" w:rsidRDefault="00B46222" w14:paraId="378D1776" w14:textId="3AC9DB77">
            <w:pPr>
              <w:rPr>
                <w:rFonts w:cstheme="minorHAnsi"/>
              </w:rPr>
            </w:pPr>
          </w:p>
          <w:p w:rsidRPr="00BD3FF7" w:rsidR="00B46222" w:rsidP="00B46222" w:rsidRDefault="00B46222" w14:paraId="6CF536A6" w14:textId="163E7704">
            <w:pPr>
              <w:rPr>
                <w:rFonts w:cstheme="minorHAnsi"/>
              </w:rPr>
            </w:pPr>
          </w:p>
          <w:p w:rsidRPr="00BD3FF7" w:rsidR="00B46222" w:rsidP="00B46222" w:rsidRDefault="00B46222" w14:paraId="75689FE7" w14:textId="77777777">
            <w:pPr>
              <w:rPr>
                <w:rFonts w:cstheme="minorHAnsi"/>
              </w:rPr>
            </w:pPr>
          </w:p>
          <w:p w:rsidRPr="00BD3FF7" w:rsidR="00B46222" w:rsidP="00B46222" w:rsidRDefault="00B46222" w14:paraId="36967F36" w14:textId="46B7A6AE">
            <w:pPr>
              <w:rPr>
                <w:rFonts w:cstheme="minorHAnsi"/>
              </w:rPr>
            </w:pPr>
            <w:r w:rsidRPr="00BD3FF7">
              <w:rPr>
                <w:rFonts w:cstheme="minorHAnsi"/>
                <w:i/>
              </w:rPr>
              <w:t xml:space="preserve">(A board may not employ or engage a children’s worker who has been convicted of an offence specified in </w:t>
            </w:r>
            <w:hyperlink r:id="rId22">
              <w:r w:rsidRPr="00BD3FF7">
                <w:rPr>
                  <w:rFonts w:cstheme="minorHAnsi"/>
                  <w:i/>
                  <w:color w:val="00619F"/>
                </w:rPr>
                <w:t>Schedule 2 of the Vulnerable Children Act 2014</w:t>
              </w:r>
            </w:hyperlink>
            <w:r w:rsidRPr="00BD3FF7">
              <w:rPr>
                <w:rFonts w:cstheme="minorHAnsi"/>
                <w:i/>
              </w:rPr>
              <w:t>. The Clean Slate Act does not apply to schedule 2 offences.)</w:t>
            </w:r>
          </w:p>
        </w:tc>
      </w:tr>
      <w:tr w:rsidRPr="00BD3FF7" w:rsidR="00B46222" w:rsidTr="25F94B3F" w14:paraId="399B9774" w14:textId="77777777">
        <w:trPr>
          <w:gridAfter w:val="1"/>
          <w:wAfter w:w="142" w:type="dxa"/>
          <w:trHeight w:val="218"/>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14A1B4DA" w14:textId="0E5673FE">
            <w:pPr>
              <w:rPr>
                <w:rFonts w:eastAsia="Arial" w:cstheme="minorHAnsi"/>
              </w:rPr>
            </w:pPr>
            <w:r w:rsidRPr="00BD3FF7">
              <w:rPr>
                <w:rFonts w:eastAsia="Arial" w:cstheme="minorHAnsi"/>
              </w:rPr>
              <w:t xml:space="preserve">Have you ever received a police diversion for an offence?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1AA3C1A0" w14:textId="46AAF1EF">
            <w:pPr>
              <w:pStyle w:val="ListParagraph"/>
              <w:numPr>
                <w:ilvl w:val="0"/>
                <w:numId w:val="9"/>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1747D3F8" w14:textId="27103D36">
            <w:pPr>
              <w:pStyle w:val="ListParagraph"/>
              <w:numPr>
                <w:ilvl w:val="0"/>
                <w:numId w:val="9"/>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13E807C5" w14:textId="77777777">
        <w:trPr>
          <w:gridAfter w:val="1"/>
          <w:wAfter w:w="142" w:type="dxa"/>
          <w:trHeight w:val="871"/>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46E69EBF" w14:textId="77777777">
            <w:pPr>
              <w:ind w:left="720"/>
              <w:rPr>
                <w:rFonts w:cstheme="minorHAnsi"/>
              </w:rPr>
            </w:pPr>
            <w:r w:rsidRPr="00BD3FF7">
              <w:rPr>
                <w:rFonts w:eastAsia="Arial" w:cstheme="minorHAnsi"/>
              </w:rPr>
              <w:t xml:space="preserve">If “Yes”’ please detail: </w:t>
            </w:r>
          </w:p>
          <w:p w:rsidRPr="00BD3FF7" w:rsidR="00B46222" w:rsidP="00B46222" w:rsidRDefault="00B46222" w14:paraId="20E8894D" w14:textId="77777777">
            <w:pPr>
              <w:rPr>
                <w:rFonts w:cstheme="minorHAnsi"/>
              </w:rPr>
            </w:pPr>
          </w:p>
        </w:tc>
      </w:tr>
      <w:tr w:rsidRPr="00BD3FF7" w:rsidR="00B46222" w:rsidTr="25F94B3F" w14:paraId="64FADCA4" w14:textId="77777777">
        <w:trPr>
          <w:gridAfter w:val="1"/>
          <w:wAfter w:w="142" w:type="dxa"/>
          <w:trHeight w:val="266"/>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52AC9224" w14:textId="04050326">
            <w:pPr>
              <w:rPr>
                <w:rFonts w:eastAsia="Arial" w:cstheme="minorHAnsi"/>
              </w:rPr>
            </w:pPr>
            <w:r w:rsidRPr="00BD3FF7">
              <w:rPr>
                <w:rFonts w:eastAsia="Arial" w:cstheme="minorHAnsi"/>
              </w:rPr>
              <w:t xml:space="preserve">Have you ever been discharged without conviction for an offence?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416F53B5" w14:textId="2B8D7309">
            <w:pPr>
              <w:pStyle w:val="ListParagraph"/>
              <w:numPr>
                <w:ilvl w:val="0"/>
                <w:numId w:val="10"/>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66EB1E6B" w14:textId="6C82E401">
            <w:pPr>
              <w:pStyle w:val="ListParagraph"/>
              <w:numPr>
                <w:ilvl w:val="0"/>
                <w:numId w:val="10"/>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53D108C1" w14:textId="77777777">
        <w:trPr>
          <w:gridAfter w:val="1"/>
          <w:wAfter w:w="142" w:type="dxa"/>
          <w:trHeight w:val="851"/>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6CC7D3F3" w14:textId="77777777">
            <w:pPr>
              <w:ind w:left="720"/>
              <w:rPr>
                <w:rFonts w:cstheme="minorHAnsi"/>
              </w:rPr>
            </w:pPr>
            <w:r w:rsidRPr="00BD3FF7">
              <w:rPr>
                <w:rFonts w:eastAsia="Arial" w:cstheme="minorHAnsi"/>
              </w:rPr>
              <w:t xml:space="preserve">If “Yes”’ please detail: </w:t>
            </w:r>
          </w:p>
          <w:p w:rsidRPr="00BD3FF7" w:rsidR="00B46222" w:rsidP="00B46222" w:rsidRDefault="00B46222" w14:paraId="6055BA18" w14:textId="77777777">
            <w:pPr>
              <w:rPr>
                <w:rFonts w:cstheme="minorHAnsi"/>
              </w:rPr>
            </w:pPr>
          </w:p>
        </w:tc>
      </w:tr>
      <w:tr w:rsidRPr="00BD3FF7" w:rsidR="00B46222" w:rsidTr="25F94B3F" w14:paraId="08FFE85E" w14:textId="77777777">
        <w:trPr>
          <w:gridAfter w:val="1"/>
          <w:wAfter w:w="142" w:type="dxa"/>
          <w:trHeight w:val="256"/>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6DC892BA" w14:textId="15CCFF19">
            <w:pPr>
              <w:rPr>
                <w:rFonts w:eastAsia="Arial" w:cstheme="minorHAnsi"/>
              </w:rPr>
            </w:pPr>
            <w:r w:rsidRPr="00BD3FF7">
              <w:rPr>
                <w:rFonts w:eastAsia="Arial" w:cstheme="minorHAnsi"/>
              </w:rPr>
              <w:t xml:space="preserve">Do you have a current New Zealand driver’s licence?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42B1EBB9" w14:textId="262DC26E">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3EACDF50" w14:textId="4488C95B">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6A568FD2" w14:textId="77777777">
        <w:trPr>
          <w:gridAfter w:val="1"/>
          <w:wAfter w:w="142" w:type="dxa"/>
          <w:trHeight w:val="256"/>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B46222" w:rsidRDefault="00B46222" w14:paraId="0F8AA96E" w14:textId="00E4B4B2">
            <w:pPr>
              <w:rPr>
                <w:rFonts w:cstheme="minorHAnsi"/>
              </w:rPr>
            </w:pPr>
            <w:r w:rsidRPr="00BD3FF7">
              <w:rPr>
                <w:rFonts w:eastAsia="Arial" w:cstheme="minorHAnsi"/>
              </w:rPr>
              <w:t xml:space="preserve">Have you ever been convicted of a driving offence which resulted in           temporary or permanent loss of licence, or imprisonment?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55928B85" w14:textId="7559F9EC">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71FF4DBF" w14:textId="17D5D1F7">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06EDC120" w14:textId="77777777">
        <w:trPr>
          <w:gridAfter w:val="1"/>
          <w:wAfter w:w="142" w:type="dxa"/>
          <w:trHeight w:val="821"/>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10BEE898" w14:textId="1D7C3493">
            <w:pPr>
              <w:ind w:left="720"/>
              <w:rPr>
                <w:rFonts w:cstheme="minorHAnsi"/>
              </w:rPr>
            </w:pPr>
            <w:r w:rsidRPr="00BD3FF7">
              <w:rPr>
                <w:rFonts w:eastAsia="Arial" w:cstheme="minorHAnsi"/>
              </w:rPr>
              <w:t xml:space="preserve">If “Yes”’ please detail: </w:t>
            </w:r>
          </w:p>
        </w:tc>
      </w:tr>
      <w:tr w:rsidRPr="00BD3FF7" w:rsidR="00B46222" w:rsidTr="25F94B3F" w14:paraId="05FB1756" w14:textId="77777777">
        <w:trPr>
          <w:gridAfter w:val="1"/>
          <w:wAfter w:w="142" w:type="dxa"/>
          <w:trHeight w:val="266"/>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4E4A1ADC" w14:textId="71B9D365">
            <w:pPr>
              <w:rPr>
                <w:rFonts w:eastAsia="Arial" w:cstheme="minorHAnsi"/>
              </w:rPr>
            </w:pPr>
            <w:r w:rsidRPr="00BD3FF7">
              <w:rPr>
                <w:rFonts w:eastAsia="Arial" w:cstheme="minorHAnsi"/>
              </w:rPr>
              <w:t xml:space="preserve">Are you awaiting sentencing, or do you have charges pending?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0BF55765" w14:textId="26528A58">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5E267FA0" w14:textId="47920A17">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259353B7" w14:textId="77777777">
        <w:trPr>
          <w:gridAfter w:val="1"/>
          <w:wAfter w:w="142" w:type="dxa"/>
          <w:trHeight w:val="1102"/>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0AAD1195" w14:textId="4896EBA3">
            <w:pPr>
              <w:ind w:left="720"/>
              <w:rPr>
                <w:rFonts w:cstheme="minorHAnsi"/>
              </w:rPr>
            </w:pPr>
            <w:r w:rsidRPr="00BD3FF7">
              <w:rPr>
                <w:rFonts w:eastAsia="Arial" w:cstheme="minorHAnsi"/>
              </w:rPr>
              <w:t xml:space="preserve">If “Yes”’ please state, the nature of the conviction/cases pending: </w:t>
            </w:r>
          </w:p>
          <w:p w:rsidRPr="00BD3FF7" w:rsidR="00B46222" w:rsidP="00B46222" w:rsidRDefault="00B46222" w14:paraId="3273F539" w14:textId="77777777">
            <w:pPr>
              <w:rPr>
                <w:rFonts w:cstheme="minorHAnsi"/>
              </w:rPr>
            </w:pPr>
          </w:p>
        </w:tc>
      </w:tr>
      <w:tr w:rsidRPr="00BD3FF7" w:rsidR="00B46222" w:rsidTr="25F94B3F" w14:paraId="6DB1A820" w14:textId="77777777">
        <w:trPr>
          <w:gridAfter w:val="1"/>
          <w:wAfter w:w="142" w:type="dxa"/>
          <w:trHeight w:val="829"/>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12B471D2" w14:textId="539D8355">
            <w:pPr>
              <w:rPr>
                <w:rFonts w:cstheme="minorHAnsi"/>
              </w:rPr>
            </w:pPr>
            <w:r w:rsidRPr="00BD3FF7">
              <w:rPr>
                <w:rFonts w:eastAsia="Arial" w:cstheme="minorHAnsi"/>
              </w:rPr>
              <w:t xml:space="preserve">In addition to other information provided are there any other factors             that we should know to assess your suitability for appointment </w:t>
            </w:r>
          </w:p>
          <w:p w:rsidRPr="00BD3FF7" w:rsidR="00B46222" w:rsidP="00B46222" w:rsidRDefault="00B46222" w14:paraId="7E2DEE06" w14:textId="4ACA9EFB">
            <w:pPr>
              <w:rPr>
                <w:rFonts w:cstheme="minorHAnsi"/>
              </w:rPr>
            </w:pPr>
            <w:r w:rsidRPr="00BD3FF7">
              <w:rPr>
                <w:rFonts w:eastAsia="Arial" w:cstheme="minorHAnsi"/>
              </w:rPr>
              <w:t xml:space="preserve">and your ability to do the job?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43115C15" w14:textId="18E84435">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0C066DDE" w14:textId="218D74E8">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48C925D2" w14:textId="77777777">
        <w:trPr>
          <w:gridAfter w:val="1"/>
          <w:wAfter w:w="142" w:type="dxa"/>
          <w:trHeight w:val="997"/>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5EED1846" w14:textId="33345D8F">
            <w:pPr>
              <w:ind w:left="720"/>
              <w:rPr>
                <w:rFonts w:cstheme="minorHAnsi"/>
              </w:rPr>
            </w:pPr>
            <w:r w:rsidRPr="00BD3FF7">
              <w:rPr>
                <w:rFonts w:eastAsia="Arial" w:cstheme="minorHAnsi"/>
              </w:rPr>
              <w:t>If “Yes”, please detail:</w:t>
            </w:r>
          </w:p>
        </w:tc>
      </w:tr>
      <w:tr w:rsidRPr="00BD3FF7" w:rsidR="00B46222" w:rsidTr="25F94B3F" w14:paraId="180F0040" w14:textId="77777777">
        <w:trPr>
          <w:gridAfter w:val="1"/>
          <w:wAfter w:w="142" w:type="dxa"/>
          <w:trHeight w:val="266"/>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461C847A" w14:textId="06E35326">
            <w:pPr>
              <w:rPr>
                <w:rFonts w:eastAsia="Arial" w:cstheme="minorHAnsi"/>
              </w:rPr>
            </w:pPr>
            <w:r w:rsidRPr="00BD3FF7">
              <w:rPr>
                <w:rFonts w:eastAsia="Arial" w:cstheme="minorHAnsi"/>
              </w:rPr>
              <w:t xml:space="preserve">Have you ever been the subject of any concerns involving child safety?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4F130B12" w14:textId="07A3B778">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289C87B5" w14:textId="2EC22008">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44C7B523" w14:textId="77777777">
        <w:trPr>
          <w:gridAfter w:val="1"/>
          <w:wAfter w:w="142" w:type="dxa"/>
          <w:trHeight w:val="931"/>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23E713D9" w14:textId="77777777">
            <w:pPr>
              <w:ind w:left="720"/>
              <w:rPr>
                <w:rFonts w:cstheme="minorHAnsi"/>
              </w:rPr>
            </w:pPr>
            <w:r w:rsidRPr="00BD3FF7">
              <w:rPr>
                <w:rFonts w:eastAsia="Arial" w:cstheme="minorHAnsi"/>
              </w:rPr>
              <w:t>If “Yes” please detail:</w:t>
            </w:r>
          </w:p>
          <w:p w:rsidRPr="00BD3FF7" w:rsidR="00B46222" w:rsidP="00B46222" w:rsidRDefault="00B46222" w14:paraId="7DC68ACC" w14:textId="77777777">
            <w:pPr>
              <w:rPr>
                <w:rFonts w:cstheme="minorHAnsi"/>
              </w:rPr>
            </w:pPr>
          </w:p>
        </w:tc>
      </w:tr>
      <w:tr w:rsidRPr="00BD3FF7" w:rsidR="00B46222" w:rsidTr="25F94B3F" w14:paraId="5D4F546F" w14:textId="77777777">
        <w:trPr>
          <w:gridAfter w:val="1"/>
          <w:wAfter w:w="142" w:type="dxa"/>
          <w:trHeight w:val="266"/>
        </w:trPr>
        <w:tc>
          <w:tcPr>
            <w:tcW w:w="6543" w:type="dxa"/>
            <w:gridSpan w:val="3"/>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3BC3803C" w14:textId="28D9ECC6">
            <w:pPr>
              <w:rPr>
                <w:rFonts w:eastAsia="Arial" w:cstheme="minorHAnsi"/>
              </w:rPr>
            </w:pPr>
            <w:r w:rsidRPr="00BD3FF7">
              <w:rPr>
                <w:rFonts w:eastAsia="Arial" w:cstheme="minorHAnsi"/>
              </w:rPr>
              <w:t xml:space="preserve">Have you had any injury or medical condition caused by gradual                  process, disease or infection, such as occupational </w:t>
            </w:r>
            <w:proofErr w:type="gramStart"/>
            <w:r w:rsidRPr="00BD3FF7">
              <w:rPr>
                <w:rFonts w:eastAsia="Arial" w:cstheme="minorHAnsi"/>
              </w:rPr>
              <w:t>overuse</w:t>
            </w:r>
            <w:proofErr w:type="gramEnd"/>
            <w:r w:rsidRPr="00BD3FF7">
              <w:rPr>
                <w:rFonts w:eastAsia="Arial" w:cstheme="minorHAnsi"/>
              </w:rPr>
              <w:t xml:space="preserve"> </w:t>
            </w:r>
          </w:p>
          <w:p w:rsidRPr="00BD3FF7" w:rsidR="00B46222" w:rsidP="00B46222" w:rsidRDefault="00B46222" w14:paraId="6E156B91" w14:textId="272636CC">
            <w:pPr>
              <w:rPr>
                <w:rFonts w:eastAsia="Arial" w:cstheme="minorHAnsi"/>
              </w:rPr>
            </w:pPr>
            <w:r w:rsidRPr="00BD3FF7">
              <w:rPr>
                <w:rFonts w:eastAsia="Arial" w:cstheme="minorHAnsi"/>
              </w:rPr>
              <w:t xml:space="preserve">syndrome which the tasks of this position may aggravate or contribute to? </w:t>
            </w:r>
          </w:p>
        </w:tc>
        <w:tc>
          <w:tcPr>
            <w:tcW w:w="1771"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46CC966E" w14:textId="393A6E42">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772" w:type="dxa"/>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vAlign w:val="center"/>
          </w:tcPr>
          <w:p w:rsidRPr="00BD3FF7" w:rsidR="00B46222" w:rsidP="001B5825" w:rsidRDefault="00B46222" w14:paraId="31B3E46F" w14:textId="11A4B671">
            <w:pPr>
              <w:pStyle w:val="ListParagraph"/>
              <w:numPr>
                <w:ilvl w:val="0"/>
                <w:numId w:val="11"/>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B46222" w:rsidTr="25F94B3F" w14:paraId="3A48EAD8" w14:textId="77777777">
        <w:trPr>
          <w:gridAfter w:val="1"/>
          <w:wAfter w:w="142" w:type="dxa"/>
          <w:trHeight w:val="1165"/>
        </w:trPr>
        <w:tc>
          <w:tcPr>
            <w:tcW w:w="10086" w:type="dxa"/>
            <w:gridSpan w:val="5"/>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tcPr>
          <w:p w:rsidRPr="00BD3FF7" w:rsidR="00B46222" w:rsidP="00B46222" w:rsidRDefault="00B46222" w14:paraId="69E971A8" w14:textId="77777777">
            <w:pPr>
              <w:ind w:left="720"/>
              <w:rPr>
                <w:rFonts w:cstheme="minorHAnsi"/>
              </w:rPr>
            </w:pPr>
            <w:r w:rsidRPr="00BD3FF7">
              <w:rPr>
                <w:rFonts w:eastAsia="Arial" w:cstheme="minorHAnsi"/>
              </w:rPr>
              <w:t>If “Yes” please detail:</w:t>
            </w:r>
          </w:p>
          <w:p w:rsidRPr="00BD3FF7" w:rsidR="00B46222" w:rsidP="00B46222" w:rsidRDefault="00B46222" w14:paraId="26EF02BE" w14:textId="3101F583">
            <w:pPr>
              <w:rPr>
                <w:rFonts w:cstheme="minorHAnsi"/>
              </w:rPr>
            </w:pPr>
          </w:p>
        </w:tc>
      </w:tr>
      <w:tr w:rsidRPr="00BD3FF7" w:rsidR="00B46222" w:rsidTr="25F94B3F" w14:paraId="7792F670" w14:textId="77777777">
        <w:trPr>
          <w:trHeight w:val="547"/>
        </w:trPr>
        <w:tc>
          <w:tcPr>
            <w:tcW w:w="10228" w:type="dxa"/>
            <w:gridSpan w:val="6"/>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4472C4" w:themeFill="accent1"/>
            <w:vAlign w:val="center"/>
          </w:tcPr>
          <w:p w:rsidRPr="00BD3FF7" w:rsidR="00B46222" w:rsidP="002C535C" w:rsidRDefault="00B46222" w14:paraId="2917227E" w14:textId="77777777">
            <w:pPr>
              <w:jc w:val="center"/>
              <w:rPr>
                <w:rFonts w:eastAsia="Arial" w:cstheme="minorHAnsi"/>
              </w:rPr>
            </w:pPr>
            <w:r w:rsidRPr="00BD3FF7">
              <w:rPr>
                <w:rFonts w:eastAsia="Calibri" w:cstheme="minorHAnsi"/>
                <w:b/>
                <w:color w:val="FFFFFF" w:themeColor="background1"/>
              </w:rPr>
              <w:lastRenderedPageBreak/>
              <w:t>Professional Memberships</w:t>
            </w:r>
          </w:p>
        </w:tc>
      </w:tr>
      <w:tr w:rsidRPr="00BD3FF7" w:rsidR="00B46222" w:rsidTr="25F94B3F" w14:paraId="4DFC5BC7" w14:textId="77777777">
        <w:trPr>
          <w:trHeight w:val="55"/>
        </w:trPr>
        <w:tc>
          <w:tcPr>
            <w:tcW w:w="10228" w:type="dxa"/>
            <w:gridSpan w:val="6"/>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5C052F81" w14:textId="0C178CDD">
            <w:pPr>
              <w:jc w:val="center"/>
              <w:rPr>
                <w:rFonts w:eastAsia="Calibri" w:cstheme="minorHAnsi"/>
                <w:b/>
                <w:color w:val="4472C4" w:themeColor="accent1"/>
              </w:rPr>
            </w:pPr>
            <w:r w:rsidRPr="00BD3FF7">
              <w:rPr>
                <w:rFonts w:cstheme="minorHAnsi"/>
              </w:rPr>
              <w:t>Leaders understand the need to be connected</w:t>
            </w:r>
            <w:r w:rsidRPr="00BD3FF7" w:rsidR="005E0299">
              <w:rPr>
                <w:rFonts w:cstheme="minorHAnsi"/>
              </w:rPr>
              <w:t>.</w:t>
            </w:r>
          </w:p>
        </w:tc>
      </w:tr>
      <w:tr w:rsidRPr="00BD3FF7" w:rsidR="00B46222" w:rsidTr="25F94B3F" w14:paraId="02882AAF" w14:textId="77777777">
        <w:trPr>
          <w:trHeight w:val="547"/>
        </w:trPr>
        <w:tc>
          <w:tcPr>
            <w:tcW w:w="4687"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2C535C" w:rsidRDefault="00B46222" w14:paraId="6559BB0E" w14:textId="77777777">
            <w:pPr>
              <w:jc w:val="center"/>
              <w:rPr>
                <w:rFonts w:cstheme="minorHAnsi"/>
                <w:b/>
                <w:color w:val="FFFFFF" w:themeColor="background1"/>
              </w:rPr>
            </w:pPr>
            <w:r w:rsidRPr="00BD3FF7">
              <w:rPr>
                <w:rFonts w:cstheme="minorHAnsi"/>
                <w:b/>
              </w:rPr>
              <w:t>Current Memberships / Networks</w:t>
            </w:r>
          </w:p>
        </w:tc>
        <w:tc>
          <w:tcPr>
            <w:tcW w:w="5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D9E2F3" w:themeFill="accent1" w:themeFillTint="33"/>
            <w:vAlign w:val="center"/>
          </w:tcPr>
          <w:p w:rsidRPr="00BD3FF7" w:rsidR="00B46222" w:rsidP="002C535C" w:rsidRDefault="00B46222" w14:paraId="3E69F927" w14:textId="77777777">
            <w:pPr>
              <w:jc w:val="center"/>
              <w:rPr>
                <w:rFonts w:cstheme="minorHAnsi"/>
                <w:b/>
                <w:color w:val="FFFFFF" w:themeColor="background1"/>
              </w:rPr>
            </w:pPr>
            <w:r w:rsidRPr="00BD3FF7">
              <w:rPr>
                <w:rFonts w:cstheme="minorHAnsi"/>
                <w:b/>
              </w:rPr>
              <w:t>Past Memberships / Networks</w:t>
            </w:r>
          </w:p>
        </w:tc>
      </w:tr>
      <w:tr w:rsidRPr="00BD3FF7" w:rsidR="00B46222" w:rsidTr="25F94B3F" w14:paraId="2190FF94" w14:textId="77777777">
        <w:trPr>
          <w:trHeight w:val="547"/>
        </w:trPr>
        <w:tc>
          <w:tcPr>
            <w:tcW w:w="4687"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3CDA2310" w14:textId="77777777">
            <w:pPr>
              <w:jc w:val="center"/>
              <w:rPr>
                <w:rFonts w:cstheme="minorHAnsi"/>
                <w:color w:val="FFFFFF" w:themeColor="background1"/>
              </w:rPr>
            </w:pPr>
          </w:p>
        </w:tc>
        <w:tc>
          <w:tcPr>
            <w:tcW w:w="5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177FEC17" w14:textId="77777777">
            <w:pPr>
              <w:jc w:val="center"/>
              <w:rPr>
                <w:rFonts w:cstheme="minorHAnsi"/>
                <w:color w:val="FFFFFF" w:themeColor="background1"/>
              </w:rPr>
            </w:pPr>
          </w:p>
        </w:tc>
      </w:tr>
      <w:tr w:rsidRPr="00BD3FF7" w:rsidR="00B46222" w:rsidTr="25F94B3F" w14:paraId="6A576D42" w14:textId="77777777">
        <w:trPr>
          <w:trHeight w:val="547"/>
        </w:trPr>
        <w:tc>
          <w:tcPr>
            <w:tcW w:w="4687"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52A9A6B5" w14:textId="77777777">
            <w:pPr>
              <w:jc w:val="center"/>
              <w:rPr>
                <w:rFonts w:cstheme="minorHAnsi"/>
                <w:color w:val="FFFFFF" w:themeColor="background1"/>
              </w:rPr>
            </w:pPr>
          </w:p>
        </w:tc>
        <w:tc>
          <w:tcPr>
            <w:tcW w:w="5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516D54B4" w14:textId="77777777">
            <w:pPr>
              <w:jc w:val="center"/>
              <w:rPr>
                <w:rFonts w:cstheme="minorHAnsi"/>
                <w:color w:val="FFFFFF" w:themeColor="background1"/>
              </w:rPr>
            </w:pPr>
          </w:p>
        </w:tc>
      </w:tr>
      <w:tr w:rsidRPr="00BD3FF7" w:rsidR="00B46222" w:rsidTr="25F94B3F" w14:paraId="194D235E" w14:textId="77777777">
        <w:trPr>
          <w:trHeight w:val="547"/>
        </w:trPr>
        <w:tc>
          <w:tcPr>
            <w:tcW w:w="4687"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37075E16" w14:textId="77777777">
            <w:pPr>
              <w:jc w:val="center"/>
              <w:rPr>
                <w:rFonts w:cstheme="minorHAnsi"/>
                <w:color w:val="FFFFFF" w:themeColor="background1"/>
              </w:rPr>
            </w:pPr>
          </w:p>
        </w:tc>
        <w:tc>
          <w:tcPr>
            <w:tcW w:w="5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30B1350E" w14:textId="77777777">
            <w:pPr>
              <w:jc w:val="center"/>
              <w:rPr>
                <w:rFonts w:cstheme="minorHAnsi"/>
                <w:color w:val="FFFFFF" w:themeColor="background1"/>
              </w:rPr>
            </w:pPr>
          </w:p>
        </w:tc>
      </w:tr>
      <w:tr w:rsidRPr="00BD3FF7" w:rsidR="00B46222" w:rsidTr="25F94B3F" w14:paraId="34B62A6B" w14:textId="77777777">
        <w:trPr>
          <w:trHeight w:val="547"/>
        </w:trPr>
        <w:tc>
          <w:tcPr>
            <w:tcW w:w="4687"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3F52995A" w14:textId="77777777">
            <w:pPr>
              <w:jc w:val="center"/>
              <w:rPr>
                <w:rFonts w:cstheme="minorHAnsi"/>
                <w:color w:val="FFFFFF" w:themeColor="background1"/>
              </w:rPr>
            </w:pPr>
          </w:p>
        </w:tc>
        <w:tc>
          <w:tcPr>
            <w:tcW w:w="5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5ED1E11E" w14:textId="77777777">
            <w:pPr>
              <w:jc w:val="center"/>
              <w:rPr>
                <w:rFonts w:cstheme="minorHAnsi"/>
                <w:color w:val="FFFFFF" w:themeColor="background1"/>
              </w:rPr>
            </w:pPr>
          </w:p>
        </w:tc>
      </w:tr>
      <w:tr w:rsidRPr="00BD3FF7" w:rsidR="00B46222" w:rsidTr="25F94B3F" w14:paraId="73C4C841" w14:textId="77777777">
        <w:trPr>
          <w:trHeight w:val="547"/>
        </w:trPr>
        <w:tc>
          <w:tcPr>
            <w:tcW w:w="4687"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4B8621A3" w14:textId="77777777">
            <w:pPr>
              <w:jc w:val="center"/>
              <w:rPr>
                <w:rFonts w:cstheme="minorHAnsi"/>
                <w:color w:val="FFFFFF" w:themeColor="background1"/>
              </w:rPr>
            </w:pPr>
          </w:p>
        </w:tc>
        <w:tc>
          <w:tcPr>
            <w:tcW w:w="5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73C55117" w14:textId="77777777">
            <w:pPr>
              <w:jc w:val="center"/>
              <w:rPr>
                <w:rFonts w:cstheme="minorHAnsi"/>
                <w:color w:val="FFFFFF" w:themeColor="background1"/>
              </w:rPr>
            </w:pPr>
          </w:p>
        </w:tc>
      </w:tr>
      <w:tr w:rsidRPr="00BD3FF7" w:rsidR="00B46222" w:rsidTr="25F94B3F" w14:paraId="5CD7C234" w14:textId="77777777">
        <w:trPr>
          <w:trHeight w:val="547"/>
        </w:trPr>
        <w:tc>
          <w:tcPr>
            <w:tcW w:w="4687" w:type="dxa"/>
            <w:gridSpan w:val="2"/>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5F434AD7" w14:textId="77777777">
            <w:pPr>
              <w:jc w:val="center"/>
              <w:rPr>
                <w:rFonts w:cstheme="minorHAnsi"/>
                <w:color w:val="FFFFFF" w:themeColor="background1"/>
              </w:rPr>
            </w:pPr>
          </w:p>
        </w:tc>
        <w:tc>
          <w:tcPr>
            <w:tcW w:w="5541" w:type="dxa"/>
            <w:gridSpan w:val="4"/>
            <w:tc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tcBorders>
            <w:shd w:val="clear" w:color="auto" w:fill="FFFFFF" w:themeFill="background1"/>
            <w:vAlign w:val="center"/>
          </w:tcPr>
          <w:p w:rsidRPr="00BD3FF7" w:rsidR="00B46222" w:rsidP="002C535C" w:rsidRDefault="00B46222" w14:paraId="339B033B" w14:textId="77777777">
            <w:pPr>
              <w:jc w:val="center"/>
              <w:rPr>
                <w:rFonts w:cstheme="minorHAnsi"/>
                <w:color w:val="FFFFFF" w:themeColor="background1"/>
              </w:rPr>
            </w:pPr>
          </w:p>
        </w:tc>
      </w:tr>
    </w:tbl>
    <w:p w:rsidRPr="00BD3FF7" w:rsidR="00CB076C" w:rsidRDefault="00CB076C" w14:paraId="62627443" w14:textId="77777777">
      <w:pPr>
        <w:rPr>
          <w:rFonts w:cstheme="minorHAnsi"/>
        </w:rPr>
      </w:pPr>
    </w:p>
    <w:tbl>
      <w:tblPr>
        <w:tblStyle w:val="TableGrid0"/>
        <w:tblW w:w="10228" w:type="dxa"/>
        <w:tblInd w:w="115" w:type="dxa"/>
        <w:tbl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insideH w:val="single" w:color="2F5496" w:themeColor="accent1" w:themeShade="BF" w:sz="8" w:space="0"/>
          <w:insideV w:val="single" w:color="2F5496" w:themeColor="accent1" w:themeShade="BF" w:sz="8" w:space="0"/>
        </w:tblBorders>
        <w:tblCellMar>
          <w:top w:w="10" w:type="dxa"/>
          <w:left w:w="106" w:type="dxa"/>
          <w:right w:w="68" w:type="dxa"/>
        </w:tblCellMar>
        <w:tblLook w:val="04A0" w:firstRow="1" w:lastRow="0" w:firstColumn="1" w:lastColumn="0" w:noHBand="0" w:noVBand="1"/>
      </w:tblPr>
      <w:tblGrid>
        <w:gridCol w:w="2343"/>
        <w:gridCol w:w="2344"/>
        <w:gridCol w:w="2343"/>
        <w:gridCol w:w="1599"/>
        <w:gridCol w:w="1599"/>
      </w:tblGrid>
      <w:tr w:rsidRPr="00BD3FF7" w:rsidR="00B46222" w:rsidTr="00C35403" w14:paraId="456F7A42" w14:textId="77777777">
        <w:trPr>
          <w:trHeight w:val="547"/>
        </w:trPr>
        <w:tc>
          <w:tcPr>
            <w:tcW w:w="10228" w:type="dxa"/>
            <w:gridSpan w:val="5"/>
            <w:shd w:val="clear" w:color="auto" w:fill="4472C4" w:themeFill="accent1"/>
            <w:vAlign w:val="center"/>
          </w:tcPr>
          <w:p w:rsidRPr="00BD3FF7" w:rsidR="00B46222" w:rsidP="00B46222" w:rsidRDefault="00B46222" w14:paraId="60EED508" w14:textId="0333D7A8">
            <w:pPr>
              <w:jc w:val="center"/>
              <w:rPr>
                <w:rFonts w:cstheme="minorHAnsi"/>
                <w:color w:val="FFFFFF" w:themeColor="background1"/>
              </w:rPr>
            </w:pPr>
            <w:r w:rsidRPr="00BD3FF7">
              <w:rPr>
                <w:rFonts w:eastAsia="Calibri" w:cstheme="minorHAnsi"/>
                <w:b/>
                <w:color w:val="FFFFFF" w:themeColor="background1"/>
              </w:rPr>
              <w:t>Referees</w:t>
            </w:r>
          </w:p>
        </w:tc>
      </w:tr>
      <w:tr w:rsidRPr="00BD3FF7" w:rsidR="00B46222" w:rsidTr="00C35403" w14:paraId="30C0FE94" w14:textId="77777777">
        <w:trPr>
          <w:trHeight w:val="547"/>
        </w:trPr>
        <w:tc>
          <w:tcPr>
            <w:tcW w:w="10228" w:type="dxa"/>
            <w:gridSpan w:val="5"/>
            <w:shd w:val="clear" w:color="auto" w:fill="FFFFFF" w:themeFill="background1"/>
            <w:vAlign w:val="center"/>
          </w:tcPr>
          <w:p w:rsidRPr="00BD3FF7" w:rsidR="00B46222" w:rsidP="00B46222" w:rsidRDefault="00B46222" w14:paraId="46867EF3" w14:textId="18C0C861">
            <w:pPr>
              <w:rPr>
                <w:rFonts w:eastAsia="Calibri" w:cstheme="minorHAnsi"/>
                <w:b/>
                <w:color w:val="FFFFFF" w:themeColor="background1"/>
              </w:rPr>
            </w:pPr>
            <w:r w:rsidRPr="00BD3FF7">
              <w:rPr>
                <w:rFonts w:eastAsia="Arial" w:cstheme="minorHAnsi"/>
              </w:rPr>
              <w:t>Please provide the names of three people who could act as referees for you. One of these should be your current or most recent employer. Please indicate which referee is your current/previous employer in the table below. If you have included written references from people other than those recorded below, please note that we may contact the writers of these references.</w:t>
            </w:r>
          </w:p>
        </w:tc>
      </w:tr>
      <w:tr w:rsidRPr="00BD3FF7" w:rsidR="008A2005" w:rsidTr="00C35403" w14:paraId="4BA47834" w14:textId="77777777">
        <w:trPr>
          <w:trHeight w:val="547"/>
        </w:trPr>
        <w:tc>
          <w:tcPr>
            <w:tcW w:w="2343" w:type="dxa"/>
            <w:shd w:val="clear" w:color="auto" w:fill="D9E2F3" w:themeFill="accent1" w:themeFillTint="33"/>
          </w:tcPr>
          <w:p w:rsidRPr="00BD3FF7" w:rsidR="008A2005" w:rsidP="008A2005" w:rsidRDefault="008A2005" w14:paraId="60B21476" w14:textId="71739411">
            <w:pPr>
              <w:rPr>
                <w:rFonts w:cstheme="minorHAnsi"/>
                <w:color w:val="000000" w:themeColor="text1"/>
              </w:rPr>
            </w:pPr>
            <w:r w:rsidRPr="00BD3FF7">
              <w:rPr>
                <w:rFonts w:eastAsia="Arial" w:cstheme="minorHAnsi"/>
                <w:b/>
              </w:rPr>
              <w:t>Name</w:t>
            </w:r>
          </w:p>
        </w:tc>
        <w:tc>
          <w:tcPr>
            <w:tcW w:w="2344" w:type="dxa"/>
            <w:shd w:val="clear" w:color="auto" w:fill="D9E2F3" w:themeFill="accent1" w:themeFillTint="33"/>
            <w:vAlign w:val="center"/>
          </w:tcPr>
          <w:p w:rsidRPr="00BD3FF7" w:rsidR="008A2005" w:rsidP="008A2005" w:rsidRDefault="008A2005" w14:paraId="7A043F24" w14:textId="77777777">
            <w:pPr>
              <w:jc w:val="both"/>
              <w:rPr>
                <w:rFonts w:cstheme="minorHAnsi"/>
              </w:rPr>
            </w:pPr>
            <w:r w:rsidRPr="00BD3FF7">
              <w:rPr>
                <w:rFonts w:eastAsia="Arial" w:cstheme="minorHAnsi"/>
                <w:b/>
              </w:rPr>
              <w:t xml:space="preserve">Organisation </w:t>
            </w:r>
          </w:p>
          <w:p w:rsidRPr="00BD3FF7" w:rsidR="008A2005" w:rsidP="008A2005" w:rsidRDefault="008A2005" w14:paraId="2AC7CE95" w14:textId="77777777">
            <w:pPr>
              <w:rPr>
                <w:rFonts w:cstheme="minorHAnsi"/>
                <w:color w:val="000000" w:themeColor="text1"/>
              </w:rPr>
            </w:pPr>
          </w:p>
        </w:tc>
        <w:tc>
          <w:tcPr>
            <w:tcW w:w="2343" w:type="dxa"/>
            <w:shd w:val="clear" w:color="auto" w:fill="D9E2F3" w:themeFill="accent1" w:themeFillTint="33"/>
          </w:tcPr>
          <w:p w:rsidRPr="00BD3FF7" w:rsidR="008A2005" w:rsidP="008A2005" w:rsidRDefault="008A2005" w14:paraId="0FF748BC" w14:textId="77777777">
            <w:pPr>
              <w:rPr>
                <w:rFonts w:cstheme="minorHAnsi"/>
              </w:rPr>
            </w:pPr>
            <w:r w:rsidRPr="00BD3FF7">
              <w:rPr>
                <w:rFonts w:eastAsia="Arial" w:cstheme="minorHAnsi"/>
                <w:b/>
              </w:rPr>
              <w:t>Position/</w:t>
            </w:r>
          </w:p>
          <w:p w:rsidRPr="00BD3FF7" w:rsidR="008A2005" w:rsidP="008A2005" w:rsidRDefault="008A2005" w14:paraId="4E4CEA31" w14:textId="1CAE0321">
            <w:pPr>
              <w:rPr>
                <w:rFonts w:cstheme="minorHAnsi"/>
                <w:color w:val="000000" w:themeColor="text1"/>
              </w:rPr>
            </w:pPr>
            <w:r w:rsidRPr="00BD3FF7">
              <w:rPr>
                <w:rFonts w:eastAsia="Arial" w:cstheme="minorHAnsi"/>
                <w:b/>
              </w:rPr>
              <w:t>Relationship</w:t>
            </w:r>
          </w:p>
        </w:tc>
        <w:tc>
          <w:tcPr>
            <w:tcW w:w="1599" w:type="dxa"/>
            <w:shd w:val="clear" w:color="auto" w:fill="D9E2F3" w:themeFill="accent1" w:themeFillTint="33"/>
          </w:tcPr>
          <w:p w:rsidRPr="00BD3FF7" w:rsidR="008A2005" w:rsidP="008A2005" w:rsidRDefault="008A2005" w14:paraId="2F3AA96E" w14:textId="3F5CA5E5">
            <w:pPr>
              <w:rPr>
                <w:rFonts w:cstheme="minorHAnsi"/>
                <w:color w:val="000000" w:themeColor="text1"/>
              </w:rPr>
            </w:pPr>
            <w:r w:rsidRPr="00BD3FF7">
              <w:rPr>
                <w:rFonts w:eastAsia="Arial" w:cstheme="minorHAnsi"/>
                <w:b/>
              </w:rPr>
              <w:t>Landline</w:t>
            </w:r>
          </w:p>
        </w:tc>
        <w:tc>
          <w:tcPr>
            <w:tcW w:w="1599" w:type="dxa"/>
            <w:shd w:val="clear" w:color="auto" w:fill="D9E2F3" w:themeFill="accent1" w:themeFillTint="33"/>
          </w:tcPr>
          <w:p w:rsidRPr="00BD3FF7" w:rsidR="008A2005" w:rsidP="008A2005" w:rsidRDefault="008A2005" w14:paraId="77C13F40" w14:textId="4BE2301D">
            <w:pPr>
              <w:rPr>
                <w:rFonts w:cstheme="minorHAnsi"/>
                <w:color w:val="000000" w:themeColor="text1"/>
              </w:rPr>
            </w:pPr>
            <w:r w:rsidRPr="00BD3FF7">
              <w:rPr>
                <w:rFonts w:eastAsia="Arial" w:cstheme="minorHAnsi"/>
                <w:b/>
              </w:rPr>
              <w:t>Mobile</w:t>
            </w:r>
          </w:p>
        </w:tc>
      </w:tr>
      <w:tr w:rsidRPr="00BD3FF7" w:rsidR="008A2005" w:rsidTr="00C35403" w14:paraId="55E8B7D1" w14:textId="77777777">
        <w:trPr>
          <w:trHeight w:val="547"/>
        </w:trPr>
        <w:tc>
          <w:tcPr>
            <w:tcW w:w="2343" w:type="dxa"/>
            <w:shd w:val="clear" w:color="auto" w:fill="FFFFFF" w:themeFill="background1"/>
            <w:vAlign w:val="center"/>
          </w:tcPr>
          <w:p w:rsidRPr="00BD3FF7" w:rsidR="008A2005" w:rsidP="002C535C" w:rsidRDefault="008A2005" w14:paraId="1E0FE4DA" w14:textId="77777777">
            <w:pPr>
              <w:ind w:left="2"/>
              <w:rPr>
                <w:rFonts w:cstheme="minorHAnsi"/>
                <w:color w:val="FFFFFF" w:themeColor="background1"/>
              </w:rPr>
            </w:pPr>
          </w:p>
        </w:tc>
        <w:tc>
          <w:tcPr>
            <w:tcW w:w="2344" w:type="dxa"/>
            <w:shd w:val="clear" w:color="auto" w:fill="FFFFFF" w:themeFill="background1"/>
            <w:vAlign w:val="center"/>
          </w:tcPr>
          <w:p w:rsidRPr="00BD3FF7" w:rsidR="008A2005" w:rsidP="002C535C" w:rsidRDefault="008A2005" w14:paraId="62CB49E6" w14:textId="77777777">
            <w:pPr>
              <w:rPr>
                <w:rFonts w:cstheme="minorHAnsi"/>
                <w:color w:val="FFFFFF" w:themeColor="background1"/>
              </w:rPr>
            </w:pPr>
          </w:p>
        </w:tc>
        <w:tc>
          <w:tcPr>
            <w:tcW w:w="2343" w:type="dxa"/>
            <w:shd w:val="clear" w:color="auto" w:fill="FFFFFF" w:themeFill="background1"/>
            <w:vAlign w:val="center"/>
          </w:tcPr>
          <w:p w:rsidRPr="00BD3FF7" w:rsidR="008A2005" w:rsidP="002C535C" w:rsidRDefault="008A2005" w14:paraId="2BDEDA11" w14:textId="77777777">
            <w:pPr>
              <w:rPr>
                <w:rFonts w:cstheme="minorHAnsi"/>
                <w:color w:val="FFFFFF" w:themeColor="background1"/>
              </w:rPr>
            </w:pPr>
          </w:p>
        </w:tc>
        <w:tc>
          <w:tcPr>
            <w:tcW w:w="1599" w:type="dxa"/>
            <w:shd w:val="clear" w:color="auto" w:fill="FFFFFF" w:themeFill="background1"/>
            <w:vAlign w:val="center"/>
          </w:tcPr>
          <w:p w:rsidRPr="00BD3FF7" w:rsidR="008A2005" w:rsidP="002C535C" w:rsidRDefault="008A2005" w14:paraId="69BB00EA" w14:textId="77777777">
            <w:pPr>
              <w:rPr>
                <w:rFonts w:cstheme="minorHAnsi"/>
                <w:color w:val="FFFFFF" w:themeColor="background1"/>
              </w:rPr>
            </w:pPr>
          </w:p>
        </w:tc>
        <w:tc>
          <w:tcPr>
            <w:tcW w:w="1599" w:type="dxa"/>
            <w:shd w:val="clear" w:color="auto" w:fill="FFFFFF" w:themeFill="background1"/>
            <w:vAlign w:val="center"/>
          </w:tcPr>
          <w:p w:rsidRPr="00BD3FF7" w:rsidR="008A2005" w:rsidP="002C535C" w:rsidRDefault="008A2005" w14:paraId="1F608C07" w14:textId="1D97F5BC">
            <w:pPr>
              <w:rPr>
                <w:rFonts w:cstheme="minorHAnsi"/>
                <w:color w:val="FFFFFF" w:themeColor="background1"/>
              </w:rPr>
            </w:pPr>
          </w:p>
        </w:tc>
      </w:tr>
      <w:tr w:rsidRPr="00BD3FF7" w:rsidR="008A2005" w:rsidTr="00C35403" w14:paraId="7B6B6975" w14:textId="77777777">
        <w:trPr>
          <w:trHeight w:val="547"/>
        </w:trPr>
        <w:tc>
          <w:tcPr>
            <w:tcW w:w="2343" w:type="dxa"/>
            <w:shd w:val="clear" w:color="auto" w:fill="FFFFFF" w:themeFill="background1"/>
            <w:vAlign w:val="center"/>
          </w:tcPr>
          <w:p w:rsidRPr="00BD3FF7" w:rsidR="008A2005" w:rsidP="002C535C" w:rsidRDefault="008A2005" w14:paraId="74E107EC" w14:textId="77777777">
            <w:pPr>
              <w:ind w:left="2"/>
              <w:rPr>
                <w:rFonts w:cstheme="minorHAnsi"/>
                <w:color w:val="FFFFFF" w:themeColor="background1"/>
              </w:rPr>
            </w:pPr>
          </w:p>
        </w:tc>
        <w:tc>
          <w:tcPr>
            <w:tcW w:w="2344" w:type="dxa"/>
            <w:shd w:val="clear" w:color="auto" w:fill="FFFFFF" w:themeFill="background1"/>
            <w:vAlign w:val="center"/>
          </w:tcPr>
          <w:p w:rsidRPr="00BD3FF7" w:rsidR="008A2005" w:rsidP="002C535C" w:rsidRDefault="008A2005" w14:paraId="77F9CE1C" w14:textId="77777777">
            <w:pPr>
              <w:rPr>
                <w:rFonts w:cstheme="minorHAnsi"/>
                <w:color w:val="FFFFFF" w:themeColor="background1"/>
              </w:rPr>
            </w:pPr>
          </w:p>
        </w:tc>
        <w:tc>
          <w:tcPr>
            <w:tcW w:w="2343" w:type="dxa"/>
            <w:shd w:val="clear" w:color="auto" w:fill="FFFFFF" w:themeFill="background1"/>
            <w:vAlign w:val="center"/>
          </w:tcPr>
          <w:p w:rsidRPr="00BD3FF7" w:rsidR="008A2005" w:rsidP="002C535C" w:rsidRDefault="008A2005" w14:paraId="4564FF3C" w14:textId="77777777">
            <w:pPr>
              <w:rPr>
                <w:rFonts w:cstheme="minorHAnsi"/>
                <w:color w:val="FFFFFF" w:themeColor="background1"/>
              </w:rPr>
            </w:pPr>
          </w:p>
        </w:tc>
        <w:tc>
          <w:tcPr>
            <w:tcW w:w="1599" w:type="dxa"/>
            <w:shd w:val="clear" w:color="auto" w:fill="FFFFFF" w:themeFill="background1"/>
            <w:vAlign w:val="center"/>
          </w:tcPr>
          <w:p w:rsidRPr="00BD3FF7" w:rsidR="008A2005" w:rsidP="002C535C" w:rsidRDefault="008A2005" w14:paraId="5BBDDB6E" w14:textId="77777777">
            <w:pPr>
              <w:rPr>
                <w:rFonts w:cstheme="minorHAnsi"/>
                <w:color w:val="FFFFFF" w:themeColor="background1"/>
              </w:rPr>
            </w:pPr>
          </w:p>
        </w:tc>
        <w:tc>
          <w:tcPr>
            <w:tcW w:w="1599" w:type="dxa"/>
            <w:shd w:val="clear" w:color="auto" w:fill="FFFFFF" w:themeFill="background1"/>
            <w:vAlign w:val="center"/>
          </w:tcPr>
          <w:p w:rsidRPr="00BD3FF7" w:rsidR="008A2005" w:rsidP="002C535C" w:rsidRDefault="008A2005" w14:paraId="4EA06C66" w14:textId="165F293E">
            <w:pPr>
              <w:rPr>
                <w:rFonts w:cstheme="minorHAnsi"/>
                <w:color w:val="FFFFFF" w:themeColor="background1"/>
              </w:rPr>
            </w:pPr>
          </w:p>
        </w:tc>
      </w:tr>
      <w:tr w:rsidRPr="00BD3FF7" w:rsidR="008A2005" w:rsidTr="00C35403" w14:paraId="7D0C66BE" w14:textId="77777777">
        <w:trPr>
          <w:trHeight w:val="547"/>
        </w:trPr>
        <w:tc>
          <w:tcPr>
            <w:tcW w:w="2343" w:type="dxa"/>
            <w:shd w:val="clear" w:color="auto" w:fill="FFFFFF" w:themeFill="background1"/>
            <w:vAlign w:val="center"/>
          </w:tcPr>
          <w:p w:rsidRPr="00BD3FF7" w:rsidR="008A2005" w:rsidP="002C535C" w:rsidRDefault="008A2005" w14:paraId="01B82506" w14:textId="77777777">
            <w:pPr>
              <w:ind w:left="2"/>
              <w:rPr>
                <w:rFonts w:cstheme="minorHAnsi"/>
                <w:color w:val="FFFFFF" w:themeColor="background1"/>
              </w:rPr>
            </w:pPr>
          </w:p>
        </w:tc>
        <w:tc>
          <w:tcPr>
            <w:tcW w:w="2344" w:type="dxa"/>
            <w:shd w:val="clear" w:color="auto" w:fill="FFFFFF" w:themeFill="background1"/>
            <w:vAlign w:val="center"/>
          </w:tcPr>
          <w:p w:rsidRPr="00BD3FF7" w:rsidR="008A2005" w:rsidP="002C535C" w:rsidRDefault="008A2005" w14:paraId="107109C2" w14:textId="77777777">
            <w:pPr>
              <w:rPr>
                <w:rFonts w:cstheme="minorHAnsi"/>
                <w:color w:val="FFFFFF" w:themeColor="background1"/>
              </w:rPr>
            </w:pPr>
          </w:p>
        </w:tc>
        <w:tc>
          <w:tcPr>
            <w:tcW w:w="2343" w:type="dxa"/>
            <w:shd w:val="clear" w:color="auto" w:fill="FFFFFF" w:themeFill="background1"/>
            <w:vAlign w:val="center"/>
          </w:tcPr>
          <w:p w:rsidRPr="00BD3FF7" w:rsidR="008A2005" w:rsidP="002C535C" w:rsidRDefault="008A2005" w14:paraId="5B902242" w14:textId="77777777">
            <w:pPr>
              <w:rPr>
                <w:rFonts w:cstheme="minorHAnsi"/>
                <w:color w:val="FFFFFF" w:themeColor="background1"/>
              </w:rPr>
            </w:pPr>
          </w:p>
        </w:tc>
        <w:tc>
          <w:tcPr>
            <w:tcW w:w="1599" w:type="dxa"/>
            <w:shd w:val="clear" w:color="auto" w:fill="FFFFFF" w:themeFill="background1"/>
            <w:vAlign w:val="center"/>
          </w:tcPr>
          <w:p w:rsidRPr="00BD3FF7" w:rsidR="008A2005" w:rsidP="002C535C" w:rsidRDefault="008A2005" w14:paraId="08469217" w14:textId="77777777">
            <w:pPr>
              <w:rPr>
                <w:rFonts w:cstheme="minorHAnsi"/>
                <w:color w:val="FFFFFF" w:themeColor="background1"/>
              </w:rPr>
            </w:pPr>
          </w:p>
        </w:tc>
        <w:tc>
          <w:tcPr>
            <w:tcW w:w="1599" w:type="dxa"/>
            <w:shd w:val="clear" w:color="auto" w:fill="FFFFFF" w:themeFill="background1"/>
            <w:vAlign w:val="center"/>
          </w:tcPr>
          <w:p w:rsidRPr="00BD3FF7" w:rsidR="008A2005" w:rsidP="002C535C" w:rsidRDefault="008A2005" w14:paraId="437F1318" w14:textId="77F189F6">
            <w:pPr>
              <w:rPr>
                <w:rFonts w:cstheme="minorHAnsi"/>
                <w:color w:val="FFFFFF" w:themeColor="background1"/>
              </w:rPr>
            </w:pPr>
          </w:p>
        </w:tc>
      </w:tr>
    </w:tbl>
    <w:p w:rsidRPr="00BD3FF7" w:rsidR="00CB076C" w:rsidRDefault="00CB076C" w14:paraId="76131798" w14:textId="77777777">
      <w:pPr>
        <w:rPr>
          <w:rFonts w:cstheme="minorHAnsi"/>
        </w:rPr>
      </w:pPr>
    </w:p>
    <w:tbl>
      <w:tblPr>
        <w:tblStyle w:val="TableGrid0"/>
        <w:tblW w:w="10228" w:type="dxa"/>
        <w:tblInd w:w="115" w:type="dxa"/>
        <w:tbl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insideH w:val="single" w:color="2F5496" w:themeColor="accent1" w:themeShade="BF" w:sz="8" w:space="0"/>
          <w:insideV w:val="single" w:color="2F5496" w:themeColor="accent1" w:themeShade="BF" w:sz="8" w:space="0"/>
        </w:tblBorders>
        <w:tblCellMar>
          <w:top w:w="10" w:type="dxa"/>
          <w:left w:w="106" w:type="dxa"/>
          <w:right w:w="68" w:type="dxa"/>
        </w:tblCellMar>
        <w:tblLook w:val="04A0" w:firstRow="1" w:lastRow="0" w:firstColumn="1" w:lastColumn="0" w:noHBand="0" w:noVBand="1"/>
      </w:tblPr>
      <w:tblGrid>
        <w:gridCol w:w="6495"/>
        <w:gridCol w:w="1866"/>
        <w:gridCol w:w="1867"/>
      </w:tblGrid>
      <w:tr w:rsidRPr="00BD3FF7" w:rsidR="008A2005" w:rsidTr="00C35403" w14:paraId="680B8292" w14:textId="77777777">
        <w:trPr>
          <w:trHeight w:val="547"/>
        </w:trPr>
        <w:tc>
          <w:tcPr>
            <w:tcW w:w="10228" w:type="dxa"/>
            <w:gridSpan w:val="3"/>
            <w:shd w:val="clear" w:color="auto" w:fill="4472C4" w:themeFill="accent1"/>
            <w:vAlign w:val="center"/>
          </w:tcPr>
          <w:p w:rsidRPr="00BD3FF7" w:rsidR="008A2005" w:rsidP="008A2005" w:rsidRDefault="008A2005" w14:paraId="33D40689" w14:textId="6D57052E">
            <w:pPr>
              <w:jc w:val="center"/>
              <w:rPr>
                <w:rFonts w:eastAsia="Calibri" w:cstheme="minorHAnsi"/>
                <w:b/>
                <w:color w:val="FFFFFF" w:themeColor="background1"/>
              </w:rPr>
            </w:pPr>
            <w:r w:rsidRPr="00BD3FF7">
              <w:rPr>
                <w:rFonts w:eastAsia="Calibri" w:cstheme="minorHAnsi"/>
                <w:b/>
                <w:color w:val="FFFFFF" w:themeColor="background1"/>
              </w:rPr>
              <w:t>Authority to approach other referees</w:t>
            </w:r>
          </w:p>
        </w:tc>
      </w:tr>
      <w:tr w:rsidRPr="00BD3FF7" w:rsidR="008A2005" w:rsidTr="004B66AF" w14:paraId="564E665D" w14:textId="77777777">
        <w:trPr>
          <w:trHeight w:val="1107"/>
        </w:trPr>
        <w:tc>
          <w:tcPr>
            <w:tcW w:w="6495" w:type="dxa"/>
            <w:vAlign w:val="center"/>
          </w:tcPr>
          <w:p w:rsidRPr="00BD3FF7" w:rsidR="008A2005" w:rsidP="004B66AF" w:rsidRDefault="008A2005" w14:paraId="7242C24A" w14:textId="36A1F6A3">
            <w:pPr>
              <w:jc w:val="both"/>
              <w:rPr>
                <w:rFonts w:cstheme="minorHAnsi"/>
              </w:rPr>
            </w:pPr>
            <w:r w:rsidRPr="00BD3FF7">
              <w:rPr>
                <w:rFonts w:eastAsia="Arial" w:cstheme="minorHAnsi"/>
              </w:rPr>
              <w:t>I authorise the Board, or nominated representative, to approach persons other than the referees whose names I have supplied, to gather information related to my suitability for appointment to the position.</w:t>
            </w:r>
          </w:p>
        </w:tc>
        <w:tc>
          <w:tcPr>
            <w:tcW w:w="1866" w:type="dxa"/>
            <w:vAlign w:val="center"/>
          </w:tcPr>
          <w:p w:rsidRPr="00BD3FF7" w:rsidR="008A2005" w:rsidP="001B5825" w:rsidRDefault="008A2005" w14:paraId="5C810B61" w14:textId="310E21D0">
            <w:pPr>
              <w:pStyle w:val="ListParagraph"/>
              <w:numPr>
                <w:ilvl w:val="0"/>
                <w:numId w:val="13"/>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867" w:type="dxa"/>
            <w:vAlign w:val="center"/>
          </w:tcPr>
          <w:p w:rsidRPr="00BD3FF7" w:rsidR="008A2005" w:rsidP="001B5825" w:rsidRDefault="008A2005" w14:paraId="4D768162" w14:textId="06340900">
            <w:pPr>
              <w:pStyle w:val="ListParagraph"/>
              <w:numPr>
                <w:ilvl w:val="0"/>
                <w:numId w:val="13"/>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r w:rsidRPr="00BD3FF7" w:rsidR="008A2005" w:rsidTr="004B66AF" w14:paraId="37FF8841" w14:textId="77777777">
        <w:trPr>
          <w:trHeight w:val="1818"/>
        </w:trPr>
        <w:tc>
          <w:tcPr>
            <w:tcW w:w="6495" w:type="dxa"/>
            <w:vAlign w:val="center"/>
          </w:tcPr>
          <w:p w:rsidRPr="00BD3FF7" w:rsidR="008A2005" w:rsidP="004B66AF" w:rsidRDefault="008A2005" w14:paraId="42CFC58A" w14:textId="3782094B">
            <w:pPr>
              <w:jc w:val="both"/>
              <w:rPr>
                <w:rFonts w:eastAsia="Arial" w:cstheme="minorHAnsi"/>
              </w:rPr>
            </w:pPr>
            <w:r w:rsidRPr="00BD3FF7">
              <w:rPr>
                <w:rFonts w:eastAsia="Arial" w:cstheme="minorHAnsi"/>
              </w:rPr>
              <w:t>I authorise the Board, or nominated representative, permission to access any information held by the Education Council of Aotearoa New Zealand (</w:t>
            </w:r>
            <w:proofErr w:type="spellStart"/>
            <w:r w:rsidRPr="00BD3FF7">
              <w:rPr>
                <w:rFonts w:eastAsia="Arial" w:cstheme="minorHAnsi"/>
              </w:rPr>
              <w:t>EDUCANZ</w:t>
            </w:r>
            <w:proofErr w:type="spellEnd"/>
            <w:r w:rsidRPr="00BD3FF7">
              <w:rPr>
                <w:rFonts w:eastAsia="Arial" w:cstheme="minorHAnsi"/>
              </w:rPr>
              <w:t>) or any other educational organisation, including information regarding matters under investigation, to gather information related to my suitability for appointment to the position. </w:t>
            </w:r>
          </w:p>
        </w:tc>
        <w:tc>
          <w:tcPr>
            <w:tcW w:w="1866" w:type="dxa"/>
            <w:vAlign w:val="center"/>
          </w:tcPr>
          <w:p w:rsidRPr="00BD3FF7" w:rsidR="008A2005" w:rsidP="001B5825" w:rsidRDefault="008A2005" w14:paraId="37DA0DD8" w14:textId="5605FB08">
            <w:pPr>
              <w:pStyle w:val="ListParagraph"/>
              <w:numPr>
                <w:ilvl w:val="0"/>
                <w:numId w:val="13"/>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Yes</w:t>
            </w:r>
          </w:p>
        </w:tc>
        <w:tc>
          <w:tcPr>
            <w:tcW w:w="1867" w:type="dxa"/>
            <w:vAlign w:val="center"/>
          </w:tcPr>
          <w:p w:rsidRPr="00BD3FF7" w:rsidR="008A2005" w:rsidP="001B5825" w:rsidRDefault="008A2005" w14:paraId="4351E65E" w14:textId="3E7C426F">
            <w:pPr>
              <w:pStyle w:val="ListParagraph"/>
              <w:numPr>
                <w:ilvl w:val="0"/>
                <w:numId w:val="13"/>
              </w:numPr>
              <w:spacing w:after="0" w:line="240" w:lineRule="auto"/>
              <w:rPr>
                <w:rFonts w:asciiTheme="minorHAnsi" w:hAnsiTheme="minorHAnsi" w:eastAsiaTheme="minorEastAsia" w:cstheme="minorHAnsi"/>
              </w:rPr>
            </w:pPr>
            <w:r w:rsidRPr="00BD3FF7">
              <w:rPr>
                <w:rFonts w:asciiTheme="minorHAnsi" w:hAnsiTheme="minorHAnsi" w:eastAsiaTheme="minorEastAsia" w:cstheme="minorHAnsi"/>
              </w:rPr>
              <w:t>No</w:t>
            </w:r>
          </w:p>
        </w:tc>
      </w:tr>
    </w:tbl>
    <w:p w:rsidRPr="00BD3FF7" w:rsidR="00BF1DCC" w:rsidRDefault="00BF1DCC" w14:paraId="7F0A7B1D" w14:textId="4A2DA8A3">
      <w:pPr>
        <w:rPr>
          <w:rFonts w:cstheme="minorHAnsi"/>
        </w:rPr>
      </w:pPr>
    </w:p>
    <w:p w:rsidRPr="00BD3FF7" w:rsidR="00E046BD" w:rsidRDefault="00E046BD" w14:paraId="54AB3EDE" w14:textId="4897B9B1">
      <w:pPr>
        <w:rPr>
          <w:rFonts w:cstheme="minorHAnsi"/>
        </w:rPr>
      </w:pPr>
      <w:r w:rsidRPr="00BD3FF7">
        <w:rPr>
          <w:rFonts w:cstheme="minorHAnsi"/>
        </w:rPr>
        <w:br w:type="page"/>
      </w:r>
    </w:p>
    <w:tbl>
      <w:tblPr>
        <w:tblStyle w:val="TableGrid0"/>
        <w:tblW w:w="10228" w:type="dxa"/>
        <w:tblInd w:w="115" w:type="dxa"/>
        <w:tblBorders>
          <w:top w:val="single" w:color="2F5496" w:themeColor="accent1" w:themeShade="BF" w:sz="8" w:space="0"/>
          <w:left w:val="single" w:color="2F5496" w:themeColor="accent1" w:themeShade="BF" w:sz="8" w:space="0"/>
          <w:bottom w:val="single" w:color="2F5496" w:themeColor="accent1" w:themeShade="BF" w:sz="8" w:space="0"/>
          <w:right w:val="single" w:color="2F5496" w:themeColor="accent1" w:themeShade="BF" w:sz="8" w:space="0"/>
          <w:insideH w:val="single" w:color="2F5496" w:themeColor="accent1" w:themeShade="BF" w:sz="8" w:space="0"/>
          <w:insideV w:val="single" w:color="2F5496" w:themeColor="accent1" w:themeShade="BF" w:sz="8" w:space="0"/>
        </w:tblBorders>
        <w:tblCellMar>
          <w:top w:w="10" w:type="dxa"/>
          <w:left w:w="106" w:type="dxa"/>
          <w:right w:w="68" w:type="dxa"/>
        </w:tblCellMar>
        <w:tblLook w:val="04A0" w:firstRow="1" w:lastRow="0" w:firstColumn="1" w:lastColumn="0" w:noHBand="0" w:noVBand="1"/>
      </w:tblPr>
      <w:tblGrid>
        <w:gridCol w:w="10228"/>
      </w:tblGrid>
      <w:tr w:rsidRPr="00BD3FF7" w:rsidR="008A2005" w:rsidTr="19367B32" w14:paraId="3DDE4F6C" w14:textId="77777777">
        <w:trPr>
          <w:trHeight w:val="552"/>
        </w:trPr>
        <w:tc>
          <w:tcPr>
            <w:tcW w:w="10228" w:type="dxa"/>
            <w:shd w:val="clear" w:color="auto" w:fill="4472C4" w:themeFill="accent1"/>
            <w:vAlign w:val="center"/>
          </w:tcPr>
          <w:p w:rsidRPr="00BD3FF7" w:rsidR="008A2005" w:rsidP="002C535C" w:rsidRDefault="008A2005" w14:paraId="3CA5C0B2" w14:textId="0FA7F934">
            <w:pPr>
              <w:jc w:val="center"/>
              <w:rPr>
                <w:rFonts w:cstheme="minorHAnsi"/>
              </w:rPr>
            </w:pPr>
            <w:r w:rsidRPr="00BD3FF7">
              <w:rPr>
                <w:rFonts w:eastAsia="Calibri" w:cstheme="minorHAnsi"/>
                <w:b/>
                <w:color w:val="FFFFFF"/>
              </w:rPr>
              <w:lastRenderedPageBreak/>
              <w:t>Key Criteria for Deputy Principal at Freemans Bay Schools</w:t>
            </w:r>
          </w:p>
        </w:tc>
      </w:tr>
      <w:tr w:rsidRPr="00BD3FF7" w:rsidR="008A2005" w:rsidTr="19367B32" w14:paraId="5CFD853C" w14:textId="77777777">
        <w:trPr>
          <w:trHeight w:val="552"/>
        </w:trPr>
        <w:tc>
          <w:tcPr>
            <w:tcW w:w="10228" w:type="dxa"/>
            <w:shd w:val="clear" w:color="auto" w:fill="FFFFFF" w:themeFill="background1"/>
            <w:vAlign w:val="center"/>
          </w:tcPr>
          <w:p w:rsidRPr="00BD3FF7" w:rsidR="008A2005" w:rsidP="004B66AF" w:rsidRDefault="19367B32" w14:paraId="6932CD5E" w14:textId="2AFFF8F7">
            <w:pPr>
              <w:jc w:val="both"/>
              <w:rPr>
                <w:rFonts w:cstheme="minorHAnsi"/>
              </w:rPr>
            </w:pPr>
            <w:r w:rsidRPr="00BD3FF7">
              <w:rPr>
                <w:rFonts w:cstheme="minorHAnsi"/>
              </w:rPr>
              <w:t>The position you are seeking requires specific knowledge, skills, attributes and personal characteristics. These are stated in the person specification sheet in this application package. Please complete the following self-assessment. Bullet points are acceptable.</w:t>
            </w:r>
            <w:r w:rsidR="003D1F90">
              <w:rPr>
                <w:rFonts w:cstheme="minorHAnsi"/>
              </w:rPr>
              <w:t xml:space="preserve"> </w:t>
            </w:r>
            <w:r w:rsidR="001B5825">
              <w:rPr>
                <w:rFonts w:cstheme="minorHAnsi"/>
              </w:rPr>
              <w:t>P</w:t>
            </w:r>
            <w:r w:rsidR="001B5825">
              <w:t xml:space="preserve">lease limit your responses to </w:t>
            </w:r>
            <w:r w:rsidR="001B5825">
              <w:t xml:space="preserve">a maximum of </w:t>
            </w:r>
            <w:r w:rsidR="001B5825">
              <w:t>2 pages</w:t>
            </w:r>
            <w:r w:rsidR="001B5825">
              <w:t>.</w:t>
            </w:r>
          </w:p>
        </w:tc>
      </w:tr>
      <w:tr w:rsidRPr="00BD3FF7" w:rsidR="002C5165" w:rsidTr="19367B32" w14:paraId="05B845DA" w14:textId="77777777">
        <w:trPr>
          <w:trHeight w:val="552"/>
        </w:trPr>
        <w:tc>
          <w:tcPr>
            <w:tcW w:w="10228" w:type="dxa"/>
            <w:shd w:val="clear" w:color="auto" w:fill="4472C4" w:themeFill="accent1"/>
            <w:vAlign w:val="center"/>
          </w:tcPr>
          <w:p w:rsidRPr="00BD3FF7" w:rsidR="002C5165" w:rsidP="002C5165" w:rsidRDefault="002C5165" w14:paraId="3114CAE3" w14:textId="32233D75">
            <w:pPr>
              <w:autoSpaceDE w:val="0"/>
              <w:autoSpaceDN w:val="0"/>
              <w:adjustRightInd w:val="0"/>
              <w:jc w:val="center"/>
              <w:rPr>
                <w:rFonts w:cstheme="minorHAnsi"/>
              </w:rPr>
            </w:pPr>
            <w:r w:rsidRPr="00BD3FF7">
              <w:rPr>
                <w:rFonts w:cstheme="minorHAnsi"/>
                <w:b/>
                <w:color w:val="FFFFFF" w:themeColor="background1"/>
              </w:rPr>
              <w:t xml:space="preserve"> Knowledge</w:t>
            </w:r>
          </w:p>
        </w:tc>
      </w:tr>
      <w:tr w:rsidRPr="00BD3FF7" w:rsidR="002C5165" w:rsidTr="19367B32" w14:paraId="6FEDE10E" w14:textId="77777777">
        <w:trPr>
          <w:trHeight w:val="1989"/>
        </w:trPr>
        <w:tc>
          <w:tcPr>
            <w:tcW w:w="10228" w:type="dxa"/>
            <w:shd w:val="clear" w:color="auto" w:fill="FFFFFF" w:themeFill="background1"/>
          </w:tcPr>
          <w:p w:rsidRPr="00BD3FF7" w:rsidR="002C5165" w:rsidP="008A2005" w:rsidRDefault="002C5165" w14:paraId="0E2D038D" w14:textId="77777777">
            <w:pPr>
              <w:autoSpaceDE w:val="0"/>
              <w:autoSpaceDN w:val="0"/>
              <w:adjustRightInd w:val="0"/>
              <w:rPr>
                <w:rFonts w:cstheme="minorHAnsi"/>
              </w:rPr>
            </w:pPr>
          </w:p>
        </w:tc>
      </w:tr>
      <w:tr w:rsidRPr="00BD3FF7" w:rsidR="002C5165" w:rsidTr="19367B32" w14:paraId="0A4F55F5" w14:textId="77777777">
        <w:trPr>
          <w:trHeight w:val="552"/>
        </w:trPr>
        <w:tc>
          <w:tcPr>
            <w:tcW w:w="10228" w:type="dxa"/>
            <w:shd w:val="clear" w:color="auto" w:fill="4472C4" w:themeFill="accent1"/>
            <w:vAlign w:val="center"/>
          </w:tcPr>
          <w:p w:rsidRPr="00BD3FF7" w:rsidR="002C5165" w:rsidP="002C5165" w:rsidRDefault="00EC54F2" w14:paraId="7ACFA08E" w14:textId="19C8CDE9">
            <w:pPr>
              <w:autoSpaceDE w:val="0"/>
              <w:autoSpaceDN w:val="0"/>
              <w:adjustRightInd w:val="0"/>
              <w:jc w:val="center"/>
              <w:rPr>
                <w:rFonts w:cstheme="minorHAnsi"/>
              </w:rPr>
            </w:pPr>
            <w:r w:rsidRPr="00BD3FF7">
              <w:rPr>
                <w:rFonts w:cstheme="minorHAnsi"/>
                <w:b/>
                <w:color w:val="FFFFFF" w:themeColor="background1"/>
              </w:rPr>
              <w:t>Experience</w:t>
            </w:r>
          </w:p>
        </w:tc>
      </w:tr>
      <w:tr w:rsidRPr="00BD3FF7" w:rsidR="002C5165" w:rsidTr="19367B32" w14:paraId="33A78102" w14:textId="77777777">
        <w:trPr>
          <w:trHeight w:val="2111"/>
        </w:trPr>
        <w:tc>
          <w:tcPr>
            <w:tcW w:w="10228" w:type="dxa"/>
            <w:shd w:val="clear" w:color="auto" w:fill="FFFFFF" w:themeFill="background1"/>
          </w:tcPr>
          <w:p w:rsidRPr="00BD3FF7" w:rsidR="002C5165" w:rsidP="008A2005" w:rsidRDefault="002C5165" w14:paraId="260F4A70" w14:textId="77777777">
            <w:pPr>
              <w:autoSpaceDE w:val="0"/>
              <w:autoSpaceDN w:val="0"/>
              <w:adjustRightInd w:val="0"/>
              <w:rPr>
                <w:rFonts w:cstheme="minorHAnsi"/>
              </w:rPr>
            </w:pPr>
          </w:p>
        </w:tc>
      </w:tr>
      <w:tr w:rsidRPr="00BD3FF7" w:rsidR="002C5165" w:rsidTr="19367B32" w14:paraId="2DDBA2E9" w14:textId="77777777">
        <w:trPr>
          <w:trHeight w:val="552"/>
        </w:trPr>
        <w:tc>
          <w:tcPr>
            <w:tcW w:w="10228" w:type="dxa"/>
            <w:shd w:val="clear" w:color="auto" w:fill="4472C4" w:themeFill="accent1"/>
            <w:vAlign w:val="center"/>
          </w:tcPr>
          <w:p w:rsidRPr="00BD3FF7" w:rsidR="002C5165" w:rsidP="002C5165" w:rsidRDefault="00EC54F2" w14:paraId="72FB4D91" w14:textId="69FA09E9">
            <w:pPr>
              <w:autoSpaceDE w:val="0"/>
              <w:autoSpaceDN w:val="0"/>
              <w:adjustRightInd w:val="0"/>
              <w:jc w:val="center"/>
              <w:rPr>
                <w:rFonts w:cstheme="minorHAnsi"/>
              </w:rPr>
            </w:pPr>
            <w:r w:rsidRPr="00BD3FF7">
              <w:rPr>
                <w:rFonts w:cstheme="minorHAnsi"/>
                <w:b/>
                <w:color w:val="FFFFFF" w:themeColor="background1"/>
              </w:rPr>
              <w:t>Behavioural Competencies</w:t>
            </w:r>
          </w:p>
        </w:tc>
      </w:tr>
      <w:tr w:rsidRPr="00BD3FF7" w:rsidR="002C5165" w:rsidTr="19367B32" w14:paraId="44C08162" w14:textId="77777777">
        <w:trPr>
          <w:trHeight w:val="1945"/>
        </w:trPr>
        <w:tc>
          <w:tcPr>
            <w:tcW w:w="10228" w:type="dxa"/>
            <w:shd w:val="clear" w:color="auto" w:fill="FFFFFF" w:themeFill="background1"/>
          </w:tcPr>
          <w:p w:rsidRPr="00BD3FF7" w:rsidR="002C5165" w:rsidP="008A2005" w:rsidRDefault="002C5165" w14:paraId="77424791" w14:textId="77777777">
            <w:pPr>
              <w:autoSpaceDE w:val="0"/>
              <w:autoSpaceDN w:val="0"/>
              <w:adjustRightInd w:val="0"/>
              <w:rPr>
                <w:rFonts w:cstheme="minorHAnsi"/>
              </w:rPr>
            </w:pPr>
          </w:p>
        </w:tc>
      </w:tr>
      <w:tr w:rsidRPr="00BD3FF7" w:rsidR="002C5165" w:rsidTr="19367B32" w14:paraId="45F206CC" w14:textId="77777777">
        <w:trPr>
          <w:trHeight w:val="552"/>
        </w:trPr>
        <w:tc>
          <w:tcPr>
            <w:tcW w:w="10228" w:type="dxa"/>
            <w:shd w:val="clear" w:color="auto" w:fill="4472C4" w:themeFill="accent1"/>
            <w:vAlign w:val="center"/>
          </w:tcPr>
          <w:p w:rsidRPr="00BD3FF7" w:rsidR="002C5165" w:rsidP="002C5165" w:rsidRDefault="00EC54F2" w14:paraId="25EE66FF" w14:textId="2BB6066D">
            <w:pPr>
              <w:autoSpaceDE w:val="0"/>
              <w:autoSpaceDN w:val="0"/>
              <w:adjustRightInd w:val="0"/>
              <w:jc w:val="center"/>
              <w:rPr>
                <w:rFonts w:cstheme="minorHAnsi"/>
                <w:b/>
                <w:color w:val="FFFFFF" w:themeColor="background1"/>
              </w:rPr>
            </w:pPr>
            <w:r w:rsidRPr="00BD3FF7">
              <w:rPr>
                <w:rFonts w:cstheme="minorHAnsi"/>
                <w:b/>
                <w:color w:val="FFFFFF" w:themeColor="background1"/>
              </w:rPr>
              <w:t>Personal Attributes</w:t>
            </w:r>
          </w:p>
        </w:tc>
      </w:tr>
      <w:tr w:rsidRPr="00BD3FF7" w:rsidR="002C5165" w:rsidTr="19367B32" w14:paraId="14804B4A" w14:textId="77777777">
        <w:trPr>
          <w:trHeight w:val="1967"/>
        </w:trPr>
        <w:tc>
          <w:tcPr>
            <w:tcW w:w="10228" w:type="dxa"/>
            <w:shd w:val="clear" w:color="auto" w:fill="FFFFFF" w:themeFill="background1"/>
          </w:tcPr>
          <w:p w:rsidRPr="00BD3FF7" w:rsidR="002C5165" w:rsidP="008A2005" w:rsidRDefault="002C5165" w14:paraId="7198F873" w14:textId="77777777">
            <w:pPr>
              <w:autoSpaceDE w:val="0"/>
              <w:autoSpaceDN w:val="0"/>
              <w:adjustRightInd w:val="0"/>
              <w:rPr>
                <w:rFonts w:cstheme="minorHAnsi"/>
              </w:rPr>
            </w:pPr>
          </w:p>
        </w:tc>
      </w:tr>
      <w:tr w:rsidRPr="00BD3FF7" w:rsidR="002C5165" w:rsidTr="19367B32" w14:paraId="113B61B5" w14:textId="77777777">
        <w:trPr>
          <w:trHeight w:val="552"/>
        </w:trPr>
        <w:tc>
          <w:tcPr>
            <w:tcW w:w="10228" w:type="dxa"/>
            <w:shd w:val="clear" w:color="auto" w:fill="4472C4" w:themeFill="accent1"/>
            <w:vAlign w:val="center"/>
          </w:tcPr>
          <w:p w:rsidRPr="00BD3FF7" w:rsidR="002C5165" w:rsidP="002C5165" w:rsidRDefault="00EC54F2" w14:paraId="6C339080" w14:textId="67B12C0F">
            <w:pPr>
              <w:autoSpaceDE w:val="0"/>
              <w:autoSpaceDN w:val="0"/>
              <w:adjustRightInd w:val="0"/>
              <w:jc w:val="center"/>
              <w:rPr>
                <w:rFonts w:cstheme="minorHAnsi"/>
              </w:rPr>
            </w:pPr>
            <w:r w:rsidRPr="00BD3FF7">
              <w:rPr>
                <w:rFonts w:cstheme="minorHAnsi"/>
                <w:b/>
                <w:color w:val="FFFFFF" w:themeColor="background1"/>
              </w:rPr>
              <w:t>Aptitudes</w:t>
            </w:r>
          </w:p>
        </w:tc>
      </w:tr>
      <w:tr w:rsidRPr="00BD3FF7" w:rsidR="002C5165" w:rsidTr="19367B32" w14:paraId="1DBA8E9A" w14:textId="77777777">
        <w:trPr>
          <w:trHeight w:val="2539"/>
        </w:trPr>
        <w:tc>
          <w:tcPr>
            <w:tcW w:w="10228" w:type="dxa"/>
            <w:shd w:val="clear" w:color="auto" w:fill="FFFFFF" w:themeFill="background1"/>
          </w:tcPr>
          <w:p w:rsidRPr="00BD3FF7" w:rsidR="002C5165" w:rsidP="008A2005" w:rsidRDefault="002C5165" w14:paraId="062D9505" w14:textId="77777777">
            <w:pPr>
              <w:autoSpaceDE w:val="0"/>
              <w:autoSpaceDN w:val="0"/>
              <w:adjustRightInd w:val="0"/>
              <w:rPr>
                <w:rFonts w:cstheme="minorHAnsi"/>
              </w:rPr>
            </w:pPr>
          </w:p>
        </w:tc>
      </w:tr>
      <w:tr w:rsidRPr="00BD3FF7" w:rsidR="002C5165" w:rsidTr="19367B32" w14:paraId="093FC90E" w14:textId="77777777">
        <w:trPr>
          <w:trHeight w:val="552"/>
        </w:trPr>
        <w:tc>
          <w:tcPr>
            <w:tcW w:w="10228" w:type="dxa"/>
            <w:shd w:val="clear" w:color="auto" w:fill="4472C4" w:themeFill="accent1"/>
            <w:vAlign w:val="center"/>
          </w:tcPr>
          <w:p w:rsidRPr="00BD3FF7" w:rsidR="002C5165" w:rsidP="002C5165" w:rsidRDefault="002C5165" w14:paraId="62559B9D" w14:textId="081D84F8">
            <w:pPr>
              <w:autoSpaceDE w:val="0"/>
              <w:autoSpaceDN w:val="0"/>
              <w:adjustRightInd w:val="0"/>
              <w:jc w:val="center"/>
              <w:rPr>
                <w:rFonts w:cstheme="minorHAnsi"/>
              </w:rPr>
            </w:pPr>
            <w:proofErr w:type="spellStart"/>
            <w:r w:rsidRPr="00BD3FF7">
              <w:rPr>
                <w:rFonts w:cstheme="minorHAnsi"/>
                <w:b/>
                <w:color w:val="FFFFFF" w:themeColor="background1"/>
              </w:rPr>
              <w:lastRenderedPageBreak/>
              <w:t>E</w:t>
            </w:r>
            <w:r w:rsidR="001B5825">
              <w:rPr>
                <w:rFonts w:cstheme="minorHAnsi"/>
                <w:b/>
                <w:color w:val="FFFFFF" w:themeColor="background1"/>
              </w:rPr>
              <w:t>Le</w:t>
            </w:r>
            <w:r w:rsidRPr="00BD3FF7">
              <w:rPr>
                <w:rFonts w:cstheme="minorHAnsi"/>
                <w:b/>
                <w:color w:val="FFFFFF" w:themeColor="background1"/>
              </w:rPr>
              <w:t>earning</w:t>
            </w:r>
            <w:proofErr w:type="spellEnd"/>
            <w:r w:rsidRPr="00BD3FF7">
              <w:rPr>
                <w:rFonts w:cstheme="minorHAnsi"/>
                <w:b/>
                <w:color w:val="FFFFFF" w:themeColor="background1"/>
              </w:rPr>
              <w:t xml:space="preserve"> </w:t>
            </w:r>
            <w:r w:rsidR="001B5825">
              <w:rPr>
                <w:rFonts w:cstheme="minorHAnsi"/>
                <w:b/>
                <w:color w:val="FFFFFF" w:themeColor="background1"/>
              </w:rPr>
              <w:t>and</w:t>
            </w:r>
            <w:r w:rsidRPr="00BD3FF7">
              <w:rPr>
                <w:rFonts w:cstheme="minorHAnsi"/>
                <w:b/>
                <w:color w:val="FFFFFF" w:themeColor="background1"/>
              </w:rPr>
              <w:t xml:space="preserve"> Future focused Learning</w:t>
            </w:r>
          </w:p>
        </w:tc>
      </w:tr>
      <w:tr w:rsidRPr="00BD3FF7" w:rsidR="002C5165" w:rsidTr="19367B32" w14:paraId="3F9C75A0" w14:textId="77777777">
        <w:trPr>
          <w:trHeight w:val="2108"/>
        </w:trPr>
        <w:tc>
          <w:tcPr>
            <w:tcW w:w="10228" w:type="dxa"/>
            <w:shd w:val="clear" w:color="auto" w:fill="FFFFFF" w:themeFill="background1"/>
          </w:tcPr>
          <w:p w:rsidRPr="00BD3FF7" w:rsidR="002C5165" w:rsidP="008A2005" w:rsidRDefault="002C5165" w14:paraId="36719CE3" w14:textId="77777777">
            <w:pPr>
              <w:autoSpaceDE w:val="0"/>
              <w:autoSpaceDN w:val="0"/>
              <w:adjustRightInd w:val="0"/>
              <w:rPr>
                <w:rFonts w:cstheme="minorHAnsi"/>
              </w:rPr>
            </w:pPr>
          </w:p>
        </w:tc>
      </w:tr>
      <w:tr w:rsidRPr="00BD3FF7" w:rsidR="002C5165" w:rsidTr="19367B32" w14:paraId="634306C9" w14:textId="77777777">
        <w:trPr>
          <w:trHeight w:val="552"/>
        </w:trPr>
        <w:tc>
          <w:tcPr>
            <w:tcW w:w="10228" w:type="dxa"/>
            <w:shd w:val="clear" w:color="auto" w:fill="4472C4" w:themeFill="accent1"/>
            <w:vAlign w:val="center"/>
          </w:tcPr>
          <w:p w:rsidRPr="00BD3FF7" w:rsidR="002C5165" w:rsidP="00441CB0" w:rsidRDefault="002C5165" w14:paraId="7ABB2E25" w14:textId="77777777">
            <w:pPr>
              <w:autoSpaceDE w:val="0"/>
              <w:autoSpaceDN w:val="0"/>
              <w:adjustRightInd w:val="0"/>
              <w:jc w:val="center"/>
              <w:rPr>
                <w:rFonts w:cstheme="minorHAnsi"/>
                <w:b/>
                <w:color w:val="FFFFFF" w:themeColor="background1"/>
              </w:rPr>
            </w:pPr>
            <w:r w:rsidRPr="00BD3FF7">
              <w:rPr>
                <w:rFonts w:cstheme="minorHAnsi"/>
                <w:b/>
                <w:color w:val="FFFFFF" w:themeColor="background1"/>
              </w:rPr>
              <w:t>Be Creative….</w:t>
            </w:r>
          </w:p>
          <w:p w:rsidRPr="00BD3FF7" w:rsidR="002C5165" w:rsidP="002C5165" w:rsidRDefault="002C5165" w14:paraId="558826BD" w14:textId="79E640D1">
            <w:pPr>
              <w:autoSpaceDE w:val="0"/>
              <w:autoSpaceDN w:val="0"/>
              <w:adjustRightInd w:val="0"/>
              <w:jc w:val="center"/>
              <w:rPr>
                <w:rFonts w:cstheme="minorHAnsi"/>
              </w:rPr>
            </w:pPr>
            <w:r w:rsidRPr="00BD3FF7">
              <w:rPr>
                <w:rFonts w:cstheme="minorHAnsi"/>
                <w:b/>
                <w:color w:val="FFFFFF" w:themeColor="background1"/>
              </w:rPr>
              <w:t>This is your Space</w:t>
            </w:r>
          </w:p>
        </w:tc>
      </w:tr>
      <w:tr w:rsidRPr="00BD3FF7" w:rsidR="002C5165" w:rsidTr="19367B32" w14:paraId="41D8ED47" w14:textId="77777777">
        <w:trPr>
          <w:trHeight w:val="2528"/>
        </w:trPr>
        <w:tc>
          <w:tcPr>
            <w:tcW w:w="10228" w:type="dxa"/>
            <w:shd w:val="clear" w:color="auto" w:fill="FFFFFF" w:themeFill="background1"/>
            <w:vAlign w:val="center"/>
          </w:tcPr>
          <w:p w:rsidRPr="00BD3FF7" w:rsidR="002C5165" w:rsidP="008A2005" w:rsidRDefault="002C5165" w14:paraId="18C46810" w14:textId="77777777">
            <w:pPr>
              <w:rPr>
                <w:rFonts w:cstheme="minorHAnsi"/>
                <w:b/>
                <w:color w:val="000000" w:themeColor="text1"/>
              </w:rPr>
            </w:pPr>
          </w:p>
        </w:tc>
      </w:tr>
    </w:tbl>
    <w:p w:rsidRPr="00BD3FF7" w:rsidR="002F01C6" w:rsidP="00D85D1A" w:rsidRDefault="002F01C6" w14:paraId="0F3F01CC" w14:textId="77777777">
      <w:pPr>
        <w:tabs>
          <w:tab w:val="left" w:pos="3030"/>
        </w:tabs>
        <w:rPr>
          <w:rFonts w:eastAsia="Arial" w:cstheme="minorHAnsi"/>
          <w:b/>
        </w:rPr>
      </w:pPr>
    </w:p>
    <w:tbl>
      <w:tblPr>
        <w:tblStyle w:val="TableGrid0"/>
        <w:tblW w:w="1022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 w:type="dxa"/>
          <w:left w:w="106" w:type="dxa"/>
          <w:right w:w="68" w:type="dxa"/>
        </w:tblCellMar>
        <w:tblLook w:val="04A0" w:firstRow="1" w:lastRow="0" w:firstColumn="1" w:lastColumn="0" w:noHBand="0" w:noVBand="1"/>
      </w:tblPr>
      <w:tblGrid>
        <w:gridCol w:w="10228"/>
      </w:tblGrid>
      <w:tr w:rsidRPr="00BD3FF7" w:rsidR="002F01C6" w:rsidTr="00E01911" w14:paraId="64FA3394" w14:textId="77777777">
        <w:trPr>
          <w:trHeight w:val="290"/>
        </w:trPr>
        <w:tc>
          <w:tcPr>
            <w:tcW w:w="10228" w:type="dxa"/>
            <w:shd w:val="clear" w:color="auto" w:fill="4472C4" w:themeFill="accent1"/>
          </w:tcPr>
          <w:p w:rsidRPr="00BD3FF7" w:rsidR="002F01C6" w:rsidP="00E01911" w:rsidRDefault="00E01911" w14:paraId="20CC9EF0" w14:textId="5C71B0F6">
            <w:pPr>
              <w:jc w:val="center"/>
              <w:rPr>
                <w:rFonts w:eastAsia="Arial" w:cstheme="minorHAnsi"/>
              </w:rPr>
            </w:pPr>
            <w:r w:rsidRPr="00BD3FF7">
              <w:rPr>
                <w:rFonts w:eastAsia="Calibri" w:cstheme="minorHAnsi"/>
                <w:b/>
                <w:color w:val="FFFFFF" w:themeColor="background1"/>
              </w:rPr>
              <w:t>Declaration</w:t>
            </w:r>
          </w:p>
        </w:tc>
      </w:tr>
      <w:tr w:rsidRPr="00BD3FF7" w:rsidR="002F01C6" w:rsidTr="002F01C6" w14:paraId="05D900F3" w14:textId="77777777">
        <w:trPr>
          <w:trHeight w:val="3100"/>
        </w:trPr>
        <w:tc>
          <w:tcPr>
            <w:tcW w:w="10228" w:type="dxa"/>
            <w:shd w:val="clear" w:color="auto" w:fill="FFFFFF" w:themeFill="background1"/>
          </w:tcPr>
          <w:p w:rsidRPr="00BD3FF7" w:rsidR="002F01C6" w:rsidP="002F01C6" w:rsidRDefault="002F01C6" w14:paraId="415D0BE0" w14:textId="77777777">
            <w:pPr>
              <w:spacing w:line="360" w:lineRule="auto"/>
              <w:rPr>
                <w:rFonts w:cstheme="minorHAnsi"/>
              </w:rPr>
            </w:pPr>
            <w:r w:rsidRPr="00BD3FF7">
              <w:rPr>
                <w:rFonts w:eastAsia="Arial" w:cstheme="minorHAnsi"/>
              </w:rPr>
              <w:t>I certify that:</w:t>
            </w:r>
          </w:p>
          <w:p w:rsidRPr="00BD3FF7" w:rsidR="002F01C6" w:rsidP="001B5825" w:rsidRDefault="002F01C6" w14:paraId="299D6426" w14:textId="77777777">
            <w:pPr>
              <w:numPr>
                <w:ilvl w:val="0"/>
                <w:numId w:val="3"/>
              </w:numPr>
              <w:spacing w:line="360" w:lineRule="auto"/>
              <w:ind w:hanging="360"/>
              <w:rPr>
                <w:rFonts w:cstheme="minorHAnsi"/>
              </w:rPr>
            </w:pPr>
            <w:r w:rsidRPr="00BD3FF7">
              <w:rPr>
                <w:rFonts w:eastAsia="Arial" w:cstheme="minorHAnsi"/>
              </w:rPr>
              <w:t xml:space="preserve">The information I have supplied in this application is true and correct. </w:t>
            </w:r>
          </w:p>
          <w:p w:rsidRPr="00BD3FF7" w:rsidR="002F01C6" w:rsidP="001B5825" w:rsidRDefault="002F01C6" w14:paraId="1617BC21" w14:textId="77777777">
            <w:pPr>
              <w:numPr>
                <w:ilvl w:val="0"/>
                <w:numId w:val="3"/>
              </w:numPr>
              <w:spacing w:line="360" w:lineRule="auto"/>
              <w:ind w:hanging="360"/>
              <w:rPr>
                <w:rFonts w:cstheme="minorHAnsi"/>
              </w:rPr>
            </w:pPr>
            <w:r w:rsidRPr="00BD3FF7">
              <w:rPr>
                <w:rFonts w:eastAsia="Arial" w:cstheme="minorHAnsi"/>
              </w:rPr>
              <w:t xml:space="preserve">I confirm in terms of the Privacy Act 1993 that I have authorised access to referees. </w:t>
            </w:r>
          </w:p>
          <w:p w:rsidRPr="00BD3FF7" w:rsidR="002F01C6" w:rsidP="001B5825" w:rsidRDefault="002F01C6" w14:paraId="27990BEA" w14:textId="77777777">
            <w:pPr>
              <w:numPr>
                <w:ilvl w:val="0"/>
                <w:numId w:val="3"/>
              </w:numPr>
              <w:spacing w:line="360" w:lineRule="auto"/>
              <w:ind w:hanging="360"/>
              <w:rPr>
                <w:rFonts w:cstheme="minorHAnsi"/>
              </w:rPr>
            </w:pPr>
            <w:r w:rsidRPr="00BD3FF7">
              <w:rPr>
                <w:rFonts w:eastAsia="Arial" w:cstheme="minorHAnsi"/>
              </w:rPr>
              <w:t>I know of no reason why I would not be suitable to work with children/young people.</w:t>
            </w:r>
          </w:p>
          <w:p w:rsidRPr="00BD3FF7" w:rsidR="002F01C6" w:rsidP="001B5825" w:rsidRDefault="002F01C6" w14:paraId="356AE640" w14:textId="77777777">
            <w:pPr>
              <w:numPr>
                <w:ilvl w:val="0"/>
                <w:numId w:val="3"/>
              </w:numPr>
              <w:spacing w:line="360" w:lineRule="auto"/>
              <w:ind w:hanging="360"/>
              <w:rPr>
                <w:rFonts w:eastAsiaTheme="minorHAnsi" w:cstheme="minorHAnsi"/>
              </w:rPr>
            </w:pPr>
            <w:r w:rsidRPr="00BD3FF7">
              <w:rPr>
                <w:rFonts w:eastAsia="Arial" w:cstheme="minorHAnsi"/>
              </w:rPr>
              <w:t>I understand that if I have supplied incorrect or misleading information, or have omitted any important information, I may be disqualified from appointment, or if appointed, may be liable to be dismissed.</w:t>
            </w:r>
          </w:p>
          <w:p w:rsidRPr="00BD3FF7" w:rsidR="002F01C6" w:rsidP="002F01C6" w:rsidRDefault="002F01C6" w14:paraId="022B2626" w14:textId="77777777">
            <w:pPr>
              <w:autoSpaceDE w:val="0"/>
              <w:autoSpaceDN w:val="0"/>
              <w:adjustRightInd w:val="0"/>
              <w:spacing w:line="360" w:lineRule="auto"/>
              <w:rPr>
                <w:rFonts w:cstheme="minorHAnsi"/>
              </w:rPr>
            </w:pPr>
          </w:p>
          <w:p w:rsidRPr="00BD3FF7" w:rsidR="002F01C6" w:rsidP="002F01C6" w:rsidRDefault="002F01C6" w14:paraId="347E3870" w14:textId="082F1370">
            <w:pPr>
              <w:spacing w:line="360" w:lineRule="auto"/>
              <w:rPr>
                <w:rFonts w:eastAsia="Arial" w:cstheme="minorHAnsi"/>
              </w:rPr>
            </w:pPr>
            <w:r w:rsidRPr="00BD3FF7">
              <w:rPr>
                <w:rFonts w:eastAsia="Arial" w:cstheme="minorHAnsi"/>
              </w:rPr>
              <w:t xml:space="preserve">Signature: __________________________________        </w:t>
            </w:r>
          </w:p>
          <w:p w:rsidRPr="00BD3FF7" w:rsidR="004B66AF" w:rsidP="002F01C6" w:rsidRDefault="004B66AF" w14:paraId="11096976" w14:textId="77777777">
            <w:pPr>
              <w:spacing w:line="360" w:lineRule="auto"/>
              <w:rPr>
                <w:rFonts w:eastAsia="Arial" w:cstheme="minorHAnsi"/>
              </w:rPr>
            </w:pPr>
          </w:p>
          <w:p w:rsidRPr="00BD3FF7" w:rsidR="002F01C6" w:rsidP="002F01C6" w:rsidRDefault="002F01C6" w14:paraId="4C634364" w14:textId="51D8E606">
            <w:pPr>
              <w:spacing w:line="360" w:lineRule="auto"/>
              <w:rPr>
                <w:rFonts w:cstheme="minorHAnsi"/>
              </w:rPr>
            </w:pPr>
            <w:r w:rsidRPr="00BD3FF7">
              <w:rPr>
                <w:rFonts w:eastAsia="Arial" w:cstheme="minorHAnsi"/>
              </w:rPr>
              <w:t xml:space="preserve">Date: </w:t>
            </w:r>
          </w:p>
          <w:p w:rsidRPr="00BD3FF7" w:rsidR="002F01C6" w:rsidP="002F01C6" w:rsidRDefault="002F01C6" w14:paraId="410F4FE6" w14:textId="77777777">
            <w:pPr>
              <w:spacing w:line="360" w:lineRule="auto"/>
              <w:rPr>
                <w:rFonts w:eastAsia="Arial" w:cstheme="minorHAnsi"/>
                <w:b/>
              </w:rPr>
            </w:pPr>
          </w:p>
          <w:p w:rsidRPr="00BD3FF7" w:rsidR="002F01C6" w:rsidP="002F01C6" w:rsidRDefault="002F01C6" w14:paraId="561F3249" w14:textId="6E747AFF">
            <w:pPr>
              <w:spacing w:line="360" w:lineRule="auto"/>
              <w:rPr>
                <w:rFonts w:cstheme="minorHAnsi"/>
              </w:rPr>
            </w:pPr>
            <w:r w:rsidRPr="00BD3FF7">
              <w:rPr>
                <w:rFonts w:eastAsia="Arial" w:cstheme="minorHAnsi"/>
                <w:b/>
              </w:rPr>
              <w:t>Note:</w:t>
            </w:r>
            <w:r w:rsidRPr="00BD3FF7">
              <w:rPr>
                <w:rFonts w:eastAsia="Arial" w:cstheme="minorHAnsi"/>
                <w:b/>
              </w:rPr>
              <w:tab/>
            </w:r>
            <w:r w:rsidRPr="00BD3FF7">
              <w:rPr>
                <w:rFonts w:eastAsia="Arial" w:cstheme="minorHAnsi"/>
                <w:b/>
              </w:rPr>
              <w:t>If completing this electronically a hard copy (signed) must be provided.</w:t>
            </w:r>
          </w:p>
        </w:tc>
      </w:tr>
    </w:tbl>
    <w:p w:rsidRPr="00BD3FF7" w:rsidR="002C5165" w:rsidP="00D85D1A" w:rsidRDefault="002C5165" w14:paraId="4F9534C1" w14:textId="2A15C0A8">
      <w:pPr>
        <w:tabs>
          <w:tab w:val="left" w:pos="3030"/>
        </w:tabs>
        <w:rPr>
          <w:rFonts w:eastAsia="Arial" w:cstheme="minorHAnsi"/>
          <w:b/>
        </w:rPr>
      </w:pPr>
    </w:p>
    <w:sectPr w:rsidRPr="00BD3FF7" w:rsidR="002C5165" w:rsidSect="00431671">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35C" w:rsidP="00545838" w:rsidRDefault="002C535C" w14:paraId="23053BCA" w14:textId="77777777">
      <w:pPr>
        <w:spacing w:after="0" w:line="240" w:lineRule="auto"/>
      </w:pPr>
      <w:r>
        <w:separator/>
      </w:r>
    </w:p>
  </w:endnote>
  <w:endnote w:type="continuationSeparator" w:id="0">
    <w:p w:rsidR="002C535C" w:rsidP="00545838" w:rsidRDefault="002C535C" w14:paraId="3ED36B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35C" w:rsidP="00545838" w:rsidRDefault="002C535C" w14:paraId="202197D1" w14:textId="77777777">
      <w:pPr>
        <w:spacing w:after="0" w:line="240" w:lineRule="auto"/>
      </w:pPr>
      <w:r>
        <w:separator/>
      </w:r>
    </w:p>
  </w:footnote>
  <w:footnote w:type="continuationSeparator" w:id="0">
    <w:p w:rsidR="002C535C" w:rsidP="00545838" w:rsidRDefault="002C535C" w14:paraId="37784A21" w14:textId="77777777">
      <w:pPr>
        <w:spacing w:after="0" w:line="240" w:lineRule="auto"/>
      </w:pPr>
      <w:r>
        <w:continuationSeparator/>
      </w:r>
    </w:p>
  </w:footnote>
  <w:footnote w:id="1">
    <w:p w:rsidR="002C535C" w:rsidP="00D85D1A" w:rsidRDefault="002C535C" w14:paraId="4E0FBED5" w14:textId="77777777">
      <w:pPr>
        <w:spacing w:after="0" w:line="240" w:lineRule="auto"/>
      </w:pPr>
      <w:r>
        <w:rPr>
          <w:vertAlign w:val="superscript"/>
        </w:rPr>
        <w:footnoteRef/>
      </w:r>
      <w:r>
        <w:rPr>
          <w:rFonts w:ascii="Arial" w:hAnsi="Arial" w:eastAsia="Arial" w:cs="Arial"/>
          <w:b/>
          <w:sz w:val="16"/>
          <w:szCs w:val="16"/>
        </w:rPr>
        <w:t>Custodial sentence</w:t>
      </w:r>
      <w:r>
        <w:rPr>
          <w:rFonts w:ascii="Arial" w:hAnsi="Arial" w:eastAsia="Arial" w:cs="Arial"/>
          <w:sz w:val="16"/>
          <w:szCs w:val="16"/>
        </w:rPr>
        <w:t xml:space="preserve"> means a sentence of imprisonment and includes corrective training, preventive detention, a sentence of imprisonment served by home detention, borstal training, detention centre training and any other sentence that requires the full-time detention of an individual. </w:t>
      </w:r>
      <w:r>
        <w:rPr>
          <w:rFonts w:ascii="Arial" w:hAnsi="Arial" w:eastAsia="Arial" w:cs="Arial"/>
          <w:b/>
          <w:sz w:val="16"/>
          <w:szCs w:val="16"/>
        </w:rPr>
        <w:t>Non-custodial sentence</w:t>
      </w:r>
      <w:r>
        <w:rPr>
          <w:rFonts w:ascii="Arial" w:hAnsi="Arial" w:eastAsia="Arial" w:cs="Arial"/>
          <w:sz w:val="16"/>
          <w:szCs w:val="16"/>
        </w:rPr>
        <w:t xml:space="preserve"> </w:t>
      </w:r>
      <w:r>
        <w:rPr>
          <w:rFonts w:ascii="Arial" w:hAnsi="Arial" w:eastAsia="Arial" w:cs="Arial"/>
          <w:sz w:val="16"/>
          <w:szCs w:val="16"/>
          <w:highlight w:val="white"/>
        </w:rPr>
        <w:t>includes, but is not limited to, a community-based sentence, </w:t>
      </w:r>
      <w:r>
        <w:rPr>
          <w:rFonts w:ascii="Arial" w:hAnsi="Arial" w:eastAsia="Arial" w:cs="Arial"/>
          <w:sz w:val="16"/>
          <w:szCs w:val="16"/>
        </w:rPr>
        <w:t>a sentence of home detention,</w:t>
      </w:r>
      <w:r>
        <w:rPr>
          <w:rFonts w:ascii="Arial" w:hAnsi="Arial" w:eastAsia="Arial" w:cs="Arial"/>
          <w:sz w:val="16"/>
          <w:szCs w:val="16"/>
          <w:highlight w:val="white"/>
        </w:rPr>
        <w:t> a sentence of a fine or reparation, a suspended sentence of imprisonment, and a specified order.</w:t>
      </w:r>
    </w:p>
    <w:p w:rsidR="002C535C" w:rsidP="00D85D1A" w:rsidRDefault="002C535C" w14:paraId="4D18E03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66E7"/>
    <w:multiLevelType w:val="multilevel"/>
    <w:tmpl w:val="1234C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A4971"/>
    <w:multiLevelType w:val="hybridMultilevel"/>
    <w:tmpl w:val="824AAFC6"/>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 w15:restartNumberingAfterBreak="0">
    <w:nsid w:val="1549507D"/>
    <w:multiLevelType w:val="hybridMultilevel"/>
    <w:tmpl w:val="10641AD6"/>
    <w:lvl w:ilvl="0" w:tplc="EF2AC70C">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B9E30D2"/>
    <w:multiLevelType w:val="multilevel"/>
    <w:tmpl w:val="BE9CFF2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37338A0"/>
    <w:multiLevelType w:val="multilevel"/>
    <w:tmpl w:val="BE9CF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8FC7FC7"/>
    <w:multiLevelType w:val="multilevel"/>
    <w:tmpl w:val="6DD06326"/>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bullet"/>
      <w:lvlText w:val="•"/>
      <w:lvlJc w:val="left"/>
      <w:pPr>
        <w:ind w:left="1440" w:firstLine="1080"/>
      </w:pPr>
      <w:rPr>
        <w:rFonts w:ascii="Arial" w:hAnsi="Arial" w:eastAsia="Arial" w:cs="Arial"/>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2BE64ED6"/>
    <w:multiLevelType w:val="hybridMultilevel"/>
    <w:tmpl w:val="FD96F746"/>
    <w:lvl w:ilvl="0" w:tplc="EF2AC70C">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7" w15:restartNumberingAfterBreak="0">
    <w:nsid w:val="3A494908"/>
    <w:multiLevelType w:val="multilevel"/>
    <w:tmpl w:val="ED6A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C0710"/>
    <w:multiLevelType w:val="hybridMultilevel"/>
    <w:tmpl w:val="3862737C"/>
    <w:lvl w:ilvl="0" w:tplc="14090003">
      <w:start w:val="1"/>
      <w:numFmt w:val="bullet"/>
      <w:lvlText w:val="o"/>
      <w:lvlJc w:val="left"/>
      <w:pPr>
        <w:ind w:left="720" w:hanging="360"/>
      </w:pPr>
      <w:rPr>
        <w:rFonts w:hint="default" w:ascii="Courier New" w:hAnsi="Courier New" w:cs="Courier New"/>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4A2A7681"/>
    <w:multiLevelType w:val="hybridMultilevel"/>
    <w:tmpl w:val="E36EA638"/>
    <w:lvl w:ilvl="0" w:tplc="EF2AC70C">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0" w15:restartNumberingAfterBreak="0">
    <w:nsid w:val="4BA532B9"/>
    <w:multiLevelType w:val="hybridMultilevel"/>
    <w:tmpl w:val="30D4A70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4DAC0EAA"/>
    <w:multiLevelType w:val="hybridMultilevel"/>
    <w:tmpl w:val="E4369718"/>
    <w:lvl w:ilvl="0" w:tplc="EF2AC70C">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2" w15:restartNumberingAfterBreak="0">
    <w:nsid w:val="4EA025F5"/>
    <w:multiLevelType w:val="hybridMultilevel"/>
    <w:tmpl w:val="C1E64F44"/>
    <w:lvl w:ilvl="0" w:tplc="EF2AC70C">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3" w15:restartNumberingAfterBreak="0">
    <w:nsid w:val="64BB280B"/>
    <w:multiLevelType w:val="multilevel"/>
    <w:tmpl w:val="BE9CF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8C5D3F"/>
    <w:multiLevelType w:val="hybridMultilevel"/>
    <w:tmpl w:val="23FE3520"/>
    <w:lvl w:ilvl="0" w:tplc="EF2AC70C">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5" w15:restartNumberingAfterBreak="0">
    <w:nsid w:val="72FC0AAA"/>
    <w:multiLevelType w:val="multilevel"/>
    <w:tmpl w:val="BE9CF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40A7E4A"/>
    <w:multiLevelType w:val="multilevel"/>
    <w:tmpl w:val="82CC6F9C"/>
    <w:lvl w:ilvl="0">
      <w:start w:val="1"/>
      <w:numFmt w:val="bullet"/>
      <w:lvlText w:val="●"/>
      <w:lvlJc w:val="left"/>
      <w:pPr>
        <w:ind w:left="720" w:firstLine="0"/>
      </w:pPr>
      <w:rPr>
        <w:rFonts w:ascii="Arial" w:hAnsi="Arial" w:eastAsia="Arial" w:cs="Arial"/>
      </w:rPr>
    </w:lvl>
    <w:lvl w:ilvl="1">
      <w:start w:val="1"/>
      <w:numFmt w:val="bullet"/>
      <w:lvlText w:val="o"/>
      <w:lvlJc w:val="left"/>
      <w:pPr>
        <w:ind w:left="1440" w:firstLine="720"/>
      </w:pPr>
      <w:rPr>
        <w:rFonts w:ascii="Arial" w:hAnsi="Arial" w:eastAsia="Arial" w:cs="Arial"/>
      </w:rPr>
    </w:lvl>
    <w:lvl w:ilvl="2">
      <w:start w:val="1"/>
      <w:numFmt w:val="bullet"/>
      <w:lvlText w:val="▪"/>
      <w:lvlJc w:val="left"/>
      <w:pPr>
        <w:ind w:left="2160" w:firstLine="1440"/>
      </w:pPr>
      <w:rPr>
        <w:rFonts w:ascii="Arial" w:hAnsi="Arial" w:eastAsia="Arial" w:cs="Arial"/>
      </w:rPr>
    </w:lvl>
    <w:lvl w:ilvl="3">
      <w:start w:val="1"/>
      <w:numFmt w:val="bullet"/>
      <w:lvlText w:val="●"/>
      <w:lvlJc w:val="left"/>
      <w:pPr>
        <w:ind w:left="2880" w:firstLine="2160"/>
      </w:pPr>
      <w:rPr>
        <w:rFonts w:ascii="Arial" w:hAnsi="Arial" w:eastAsia="Arial" w:cs="Arial"/>
      </w:rPr>
    </w:lvl>
    <w:lvl w:ilvl="4">
      <w:start w:val="1"/>
      <w:numFmt w:val="bullet"/>
      <w:lvlText w:val="o"/>
      <w:lvlJc w:val="left"/>
      <w:pPr>
        <w:ind w:left="3600" w:firstLine="2880"/>
      </w:pPr>
      <w:rPr>
        <w:rFonts w:ascii="Arial" w:hAnsi="Arial" w:eastAsia="Arial" w:cs="Arial"/>
      </w:rPr>
    </w:lvl>
    <w:lvl w:ilvl="5">
      <w:start w:val="1"/>
      <w:numFmt w:val="bullet"/>
      <w:lvlText w:val="▪"/>
      <w:lvlJc w:val="left"/>
      <w:pPr>
        <w:ind w:left="4320" w:firstLine="3600"/>
      </w:pPr>
      <w:rPr>
        <w:rFonts w:ascii="Arial" w:hAnsi="Arial" w:eastAsia="Arial" w:cs="Arial"/>
      </w:rPr>
    </w:lvl>
    <w:lvl w:ilvl="6">
      <w:start w:val="1"/>
      <w:numFmt w:val="bullet"/>
      <w:lvlText w:val="●"/>
      <w:lvlJc w:val="left"/>
      <w:pPr>
        <w:ind w:left="5040" w:firstLine="4320"/>
      </w:pPr>
      <w:rPr>
        <w:rFonts w:ascii="Arial" w:hAnsi="Arial" w:eastAsia="Arial" w:cs="Arial"/>
      </w:rPr>
    </w:lvl>
    <w:lvl w:ilvl="7">
      <w:start w:val="1"/>
      <w:numFmt w:val="bullet"/>
      <w:lvlText w:val="o"/>
      <w:lvlJc w:val="left"/>
      <w:pPr>
        <w:ind w:left="5760" w:firstLine="5040"/>
      </w:pPr>
      <w:rPr>
        <w:rFonts w:ascii="Arial" w:hAnsi="Arial" w:eastAsia="Arial" w:cs="Arial"/>
      </w:rPr>
    </w:lvl>
    <w:lvl w:ilvl="8">
      <w:start w:val="1"/>
      <w:numFmt w:val="bullet"/>
      <w:lvlText w:val="▪"/>
      <w:lvlJc w:val="left"/>
      <w:pPr>
        <w:ind w:left="6480" w:firstLine="5760"/>
      </w:pPr>
      <w:rPr>
        <w:rFonts w:ascii="Arial" w:hAnsi="Arial" w:eastAsia="Arial" w:cs="Arial"/>
      </w:rPr>
    </w:lvl>
  </w:abstractNum>
  <w:abstractNum w:abstractNumId="17" w15:restartNumberingAfterBreak="0">
    <w:nsid w:val="74704F10"/>
    <w:multiLevelType w:val="hybridMultilevel"/>
    <w:tmpl w:val="FCE0EBBC"/>
    <w:lvl w:ilvl="0" w:tplc="EF2AC70C">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8" w15:restartNumberingAfterBreak="0">
    <w:nsid w:val="798A6823"/>
    <w:multiLevelType w:val="multilevel"/>
    <w:tmpl w:val="C3BA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453E3"/>
    <w:multiLevelType w:val="hybridMultilevel"/>
    <w:tmpl w:val="B0925778"/>
    <w:lvl w:ilvl="0" w:tplc="EF2AC70C">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0" w15:restartNumberingAfterBreak="0">
    <w:nsid w:val="7F1F17A8"/>
    <w:multiLevelType w:val="hybridMultilevel"/>
    <w:tmpl w:val="67FED410"/>
    <w:lvl w:ilvl="0" w:tplc="14090003">
      <w:start w:val="1"/>
      <w:numFmt w:val="bullet"/>
      <w:lvlText w:val="o"/>
      <w:lvlJc w:val="left"/>
      <w:pPr>
        <w:ind w:left="360" w:hanging="360"/>
      </w:pPr>
      <w:rPr>
        <w:rFonts w:hint="default" w:ascii="Courier New" w:hAnsi="Courier New" w:cs="Courier New"/>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num w:numId="1">
    <w:abstractNumId w:val="8"/>
  </w:num>
  <w:num w:numId="2">
    <w:abstractNumId w:val="20"/>
  </w:num>
  <w:num w:numId="3">
    <w:abstractNumId w:val="16"/>
  </w:num>
  <w:num w:numId="4">
    <w:abstractNumId w:val="5"/>
  </w:num>
  <w:num w:numId="5">
    <w:abstractNumId w:val="1"/>
  </w:num>
  <w:num w:numId="6">
    <w:abstractNumId w:val="14"/>
  </w:num>
  <w:num w:numId="7">
    <w:abstractNumId w:val="6"/>
  </w:num>
  <w:num w:numId="8">
    <w:abstractNumId w:val="11"/>
  </w:num>
  <w:num w:numId="9">
    <w:abstractNumId w:val="19"/>
  </w:num>
  <w:num w:numId="10">
    <w:abstractNumId w:val="17"/>
  </w:num>
  <w:num w:numId="11">
    <w:abstractNumId w:val="12"/>
  </w:num>
  <w:num w:numId="12">
    <w:abstractNumId w:val="9"/>
  </w:num>
  <w:num w:numId="13">
    <w:abstractNumId w:val="2"/>
  </w:num>
  <w:num w:numId="14">
    <w:abstractNumId w:val="10"/>
  </w:num>
  <w:num w:numId="15">
    <w:abstractNumId w:val="18"/>
  </w:num>
  <w:num w:numId="16">
    <w:abstractNumId w:val="7"/>
  </w:num>
  <w:num w:numId="17">
    <w:abstractNumId w:val="0"/>
  </w:num>
  <w:num w:numId="18">
    <w:abstractNumId w:val="15"/>
  </w:num>
  <w:num w:numId="19">
    <w:abstractNumId w:val="4"/>
  </w:num>
  <w:num w:numId="20">
    <w:abstractNumId w:val="3"/>
  </w:num>
  <w:num w:numId="21">
    <w:abstractNumId w:val="13"/>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F7"/>
    <w:rsid w:val="00003B1F"/>
    <w:rsid w:val="000064C4"/>
    <w:rsid w:val="000113C6"/>
    <w:rsid w:val="000127C0"/>
    <w:rsid w:val="000224A7"/>
    <w:rsid w:val="00022C93"/>
    <w:rsid w:val="0002678F"/>
    <w:rsid w:val="00035778"/>
    <w:rsid w:val="00036683"/>
    <w:rsid w:val="000410F2"/>
    <w:rsid w:val="00043B09"/>
    <w:rsid w:val="00045DC2"/>
    <w:rsid w:val="00046189"/>
    <w:rsid w:val="0004737D"/>
    <w:rsid w:val="00050A7F"/>
    <w:rsid w:val="000516B1"/>
    <w:rsid w:val="000534F5"/>
    <w:rsid w:val="00057FF3"/>
    <w:rsid w:val="000663B7"/>
    <w:rsid w:val="0007502E"/>
    <w:rsid w:val="0008752E"/>
    <w:rsid w:val="00091C5D"/>
    <w:rsid w:val="0009672E"/>
    <w:rsid w:val="000A09EA"/>
    <w:rsid w:val="000C1E90"/>
    <w:rsid w:val="000C6A01"/>
    <w:rsid w:val="000D3F74"/>
    <w:rsid w:val="000E37AB"/>
    <w:rsid w:val="000E748E"/>
    <w:rsid w:val="000E766D"/>
    <w:rsid w:val="000F4325"/>
    <w:rsid w:val="000F7CAB"/>
    <w:rsid w:val="0011148F"/>
    <w:rsid w:val="001327F2"/>
    <w:rsid w:val="00141276"/>
    <w:rsid w:val="00145820"/>
    <w:rsid w:val="001531B4"/>
    <w:rsid w:val="00154379"/>
    <w:rsid w:val="00154614"/>
    <w:rsid w:val="0016357C"/>
    <w:rsid w:val="0017053F"/>
    <w:rsid w:val="0018441D"/>
    <w:rsid w:val="00191673"/>
    <w:rsid w:val="001A01C4"/>
    <w:rsid w:val="001A2C9B"/>
    <w:rsid w:val="001A5647"/>
    <w:rsid w:val="001A60BB"/>
    <w:rsid w:val="001B0DB7"/>
    <w:rsid w:val="001B13B8"/>
    <w:rsid w:val="001B359F"/>
    <w:rsid w:val="001B5825"/>
    <w:rsid w:val="001B65D9"/>
    <w:rsid w:val="001C02ED"/>
    <w:rsid w:val="001C5FA1"/>
    <w:rsid w:val="001C6D80"/>
    <w:rsid w:val="001D302C"/>
    <w:rsid w:val="001E06C1"/>
    <w:rsid w:val="001E16A8"/>
    <w:rsid w:val="001E75B9"/>
    <w:rsid w:val="001F0147"/>
    <w:rsid w:val="001F0617"/>
    <w:rsid w:val="001F0817"/>
    <w:rsid w:val="001F1ED5"/>
    <w:rsid w:val="001F67C1"/>
    <w:rsid w:val="00202CDD"/>
    <w:rsid w:val="00216142"/>
    <w:rsid w:val="0021657B"/>
    <w:rsid w:val="00220C7D"/>
    <w:rsid w:val="00220E7D"/>
    <w:rsid w:val="002303D1"/>
    <w:rsid w:val="002520C6"/>
    <w:rsid w:val="00254F12"/>
    <w:rsid w:val="00265A77"/>
    <w:rsid w:val="0027168E"/>
    <w:rsid w:val="00271D80"/>
    <w:rsid w:val="002812DA"/>
    <w:rsid w:val="00282EFF"/>
    <w:rsid w:val="002857F6"/>
    <w:rsid w:val="00291B4E"/>
    <w:rsid w:val="002A488E"/>
    <w:rsid w:val="002B5813"/>
    <w:rsid w:val="002B5E03"/>
    <w:rsid w:val="002B7857"/>
    <w:rsid w:val="002C4384"/>
    <w:rsid w:val="002C4982"/>
    <w:rsid w:val="002C4B07"/>
    <w:rsid w:val="002C5165"/>
    <w:rsid w:val="002C535C"/>
    <w:rsid w:val="002C627C"/>
    <w:rsid w:val="002C67CA"/>
    <w:rsid w:val="002D011A"/>
    <w:rsid w:val="002D4E34"/>
    <w:rsid w:val="002D7B82"/>
    <w:rsid w:val="002E1A82"/>
    <w:rsid w:val="002F01C6"/>
    <w:rsid w:val="003003B6"/>
    <w:rsid w:val="00303705"/>
    <w:rsid w:val="003130B1"/>
    <w:rsid w:val="003142F9"/>
    <w:rsid w:val="00316B08"/>
    <w:rsid w:val="00322F2D"/>
    <w:rsid w:val="00324460"/>
    <w:rsid w:val="00326F3D"/>
    <w:rsid w:val="00337413"/>
    <w:rsid w:val="00340503"/>
    <w:rsid w:val="00345963"/>
    <w:rsid w:val="003529C1"/>
    <w:rsid w:val="00356390"/>
    <w:rsid w:val="00362FCC"/>
    <w:rsid w:val="00375568"/>
    <w:rsid w:val="0037749E"/>
    <w:rsid w:val="003828F2"/>
    <w:rsid w:val="00382EDE"/>
    <w:rsid w:val="00383DF4"/>
    <w:rsid w:val="00393F67"/>
    <w:rsid w:val="003957D0"/>
    <w:rsid w:val="003A0839"/>
    <w:rsid w:val="003B71DF"/>
    <w:rsid w:val="003C1586"/>
    <w:rsid w:val="003D1F90"/>
    <w:rsid w:val="003E00AF"/>
    <w:rsid w:val="003E7E25"/>
    <w:rsid w:val="003F3DA7"/>
    <w:rsid w:val="003F424E"/>
    <w:rsid w:val="00402760"/>
    <w:rsid w:val="00404A0C"/>
    <w:rsid w:val="0040655F"/>
    <w:rsid w:val="0041512E"/>
    <w:rsid w:val="00431671"/>
    <w:rsid w:val="00432729"/>
    <w:rsid w:val="00441CB0"/>
    <w:rsid w:val="00442F3F"/>
    <w:rsid w:val="00457276"/>
    <w:rsid w:val="004610DC"/>
    <w:rsid w:val="0046667B"/>
    <w:rsid w:val="00471FC4"/>
    <w:rsid w:val="00474909"/>
    <w:rsid w:val="0048046F"/>
    <w:rsid w:val="004827F2"/>
    <w:rsid w:val="004830D7"/>
    <w:rsid w:val="00486E95"/>
    <w:rsid w:val="00490178"/>
    <w:rsid w:val="00494ED7"/>
    <w:rsid w:val="00495C8F"/>
    <w:rsid w:val="00496C71"/>
    <w:rsid w:val="004A32A2"/>
    <w:rsid w:val="004A6767"/>
    <w:rsid w:val="004B66AF"/>
    <w:rsid w:val="004C20B2"/>
    <w:rsid w:val="004C6D8E"/>
    <w:rsid w:val="004D3708"/>
    <w:rsid w:val="004D5D93"/>
    <w:rsid w:val="004E4D2A"/>
    <w:rsid w:val="004E7DCB"/>
    <w:rsid w:val="004F1726"/>
    <w:rsid w:val="004F5120"/>
    <w:rsid w:val="005023BE"/>
    <w:rsid w:val="00505A4F"/>
    <w:rsid w:val="005079C4"/>
    <w:rsid w:val="00510033"/>
    <w:rsid w:val="00525F80"/>
    <w:rsid w:val="00533CCC"/>
    <w:rsid w:val="00536529"/>
    <w:rsid w:val="00545838"/>
    <w:rsid w:val="00562AA1"/>
    <w:rsid w:val="0056331C"/>
    <w:rsid w:val="00573DDE"/>
    <w:rsid w:val="00577842"/>
    <w:rsid w:val="00582FFA"/>
    <w:rsid w:val="00586034"/>
    <w:rsid w:val="00586404"/>
    <w:rsid w:val="00590B35"/>
    <w:rsid w:val="0059264E"/>
    <w:rsid w:val="005A5000"/>
    <w:rsid w:val="005C7661"/>
    <w:rsid w:val="005D097F"/>
    <w:rsid w:val="005E0299"/>
    <w:rsid w:val="005E4C98"/>
    <w:rsid w:val="005E5582"/>
    <w:rsid w:val="005E724B"/>
    <w:rsid w:val="005E7661"/>
    <w:rsid w:val="005F3A58"/>
    <w:rsid w:val="006026BB"/>
    <w:rsid w:val="0060503E"/>
    <w:rsid w:val="00606EAA"/>
    <w:rsid w:val="00612723"/>
    <w:rsid w:val="00623522"/>
    <w:rsid w:val="006339F8"/>
    <w:rsid w:val="00657EBE"/>
    <w:rsid w:val="006625BB"/>
    <w:rsid w:val="00663A1B"/>
    <w:rsid w:val="00665857"/>
    <w:rsid w:val="006763A1"/>
    <w:rsid w:val="00680D25"/>
    <w:rsid w:val="00696F5E"/>
    <w:rsid w:val="006A2C98"/>
    <w:rsid w:val="006A2FE6"/>
    <w:rsid w:val="006B05C1"/>
    <w:rsid w:val="006B4ED3"/>
    <w:rsid w:val="006D3070"/>
    <w:rsid w:val="006D6944"/>
    <w:rsid w:val="006E03D3"/>
    <w:rsid w:val="006E1428"/>
    <w:rsid w:val="006F7D6B"/>
    <w:rsid w:val="0070009A"/>
    <w:rsid w:val="007029AE"/>
    <w:rsid w:val="007042E4"/>
    <w:rsid w:val="0070631B"/>
    <w:rsid w:val="00735720"/>
    <w:rsid w:val="00743437"/>
    <w:rsid w:val="00746EE6"/>
    <w:rsid w:val="0074756D"/>
    <w:rsid w:val="00752F9A"/>
    <w:rsid w:val="0075724D"/>
    <w:rsid w:val="0077567A"/>
    <w:rsid w:val="00777706"/>
    <w:rsid w:val="00795DE6"/>
    <w:rsid w:val="007B4504"/>
    <w:rsid w:val="007D3791"/>
    <w:rsid w:val="007F6C71"/>
    <w:rsid w:val="0080307E"/>
    <w:rsid w:val="00814E7E"/>
    <w:rsid w:val="008255DC"/>
    <w:rsid w:val="0082664D"/>
    <w:rsid w:val="00831093"/>
    <w:rsid w:val="008318C3"/>
    <w:rsid w:val="00834E35"/>
    <w:rsid w:val="00843B5B"/>
    <w:rsid w:val="0085201A"/>
    <w:rsid w:val="008553B1"/>
    <w:rsid w:val="00865982"/>
    <w:rsid w:val="00867A1F"/>
    <w:rsid w:val="008775B4"/>
    <w:rsid w:val="00881677"/>
    <w:rsid w:val="00883191"/>
    <w:rsid w:val="008839BA"/>
    <w:rsid w:val="00891CC2"/>
    <w:rsid w:val="00895E44"/>
    <w:rsid w:val="008965C4"/>
    <w:rsid w:val="008A2005"/>
    <w:rsid w:val="008A6261"/>
    <w:rsid w:val="008B2650"/>
    <w:rsid w:val="008E11C3"/>
    <w:rsid w:val="008E12B4"/>
    <w:rsid w:val="008E48BE"/>
    <w:rsid w:val="008F0EE9"/>
    <w:rsid w:val="008F172D"/>
    <w:rsid w:val="008F61AC"/>
    <w:rsid w:val="008F659D"/>
    <w:rsid w:val="00906C14"/>
    <w:rsid w:val="009312E1"/>
    <w:rsid w:val="0093773F"/>
    <w:rsid w:val="0094171E"/>
    <w:rsid w:val="00945E06"/>
    <w:rsid w:val="009468D6"/>
    <w:rsid w:val="0096147C"/>
    <w:rsid w:val="0097059E"/>
    <w:rsid w:val="00972F14"/>
    <w:rsid w:val="00975A67"/>
    <w:rsid w:val="00985E1E"/>
    <w:rsid w:val="00990112"/>
    <w:rsid w:val="00990C8D"/>
    <w:rsid w:val="00996999"/>
    <w:rsid w:val="009A31B6"/>
    <w:rsid w:val="009A5401"/>
    <w:rsid w:val="009A6911"/>
    <w:rsid w:val="009B155E"/>
    <w:rsid w:val="009B5751"/>
    <w:rsid w:val="009B7C55"/>
    <w:rsid w:val="009C1438"/>
    <w:rsid w:val="009C22D2"/>
    <w:rsid w:val="009C23CB"/>
    <w:rsid w:val="009C4085"/>
    <w:rsid w:val="009D0C3C"/>
    <w:rsid w:val="009E127B"/>
    <w:rsid w:val="00A15B01"/>
    <w:rsid w:val="00A17B07"/>
    <w:rsid w:val="00A23089"/>
    <w:rsid w:val="00A27EE0"/>
    <w:rsid w:val="00A30DA2"/>
    <w:rsid w:val="00A3157C"/>
    <w:rsid w:val="00A43BBF"/>
    <w:rsid w:val="00A469A4"/>
    <w:rsid w:val="00A63713"/>
    <w:rsid w:val="00A646A8"/>
    <w:rsid w:val="00A7577F"/>
    <w:rsid w:val="00A75A87"/>
    <w:rsid w:val="00A85747"/>
    <w:rsid w:val="00A87942"/>
    <w:rsid w:val="00A90876"/>
    <w:rsid w:val="00A90CEF"/>
    <w:rsid w:val="00A92994"/>
    <w:rsid w:val="00AA0311"/>
    <w:rsid w:val="00AA357E"/>
    <w:rsid w:val="00AB0C6A"/>
    <w:rsid w:val="00AC1F1A"/>
    <w:rsid w:val="00AC4C1E"/>
    <w:rsid w:val="00AE1E62"/>
    <w:rsid w:val="00B01CBF"/>
    <w:rsid w:val="00B11316"/>
    <w:rsid w:val="00B1386E"/>
    <w:rsid w:val="00B3258B"/>
    <w:rsid w:val="00B40B7D"/>
    <w:rsid w:val="00B42C36"/>
    <w:rsid w:val="00B46222"/>
    <w:rsid w:val="00B50206"/>
    <w:rsid w:val="00B56EED"/>
    <w:rsid w:val="00B653FA"/>
    <w:rsid w:val="00B70985"/>
    <w:rsid w:val="00B910AA"/>
    <w:rsid w:val="00B93C6B"/>
    <w:rsid w:val="00BA1DA7"/>
    <w:rsid w:val="00BA2150"/>
    <w:rsid w:val="00BB3C43"/>
    <w:rsid w:val="00BB7C37"/>
    <w:rsid w:val="00BD3FF7"/>
    <w:rsid w:val="00BE1B87"/>
    <w:rsid w:val="00BF1DCC"/>
    <w:rsid w:val="00BF3CC6"/>
    <w:rsid w:val="00C00670"/>
    <w:rsid w:val="00C02B8C"/>
    <w:rsid w:val="00C108EA"/>
    <w:rsid w:val="00C1171A"/>
    <w:rsid w:val="00C1457F"/>
    <w:rsid w:val="00C35403"/>
    <w:rsid w:val="00C36791"/>
    <w:rsid w:val="00C40551"/>
    <w:rsid w:val="00C459F2"/>
    <w:rsid w:val="00C6455D"/>
    <w:rsid w:val="00C65484"/>
    <w:rsid w:val="00C82D95"/>
    <w:rsid w:val="00C83721"/>
    <w:rsid w:val="00C856D8"/>
    <w:rsid w:val="00C861D3"/>
    <w:rsid w:val="00CB076C"/>
    <w:rsid w:val="00CB390E"/>
    <w:rsid w:val="00CC0123"/>
    <w:rsid w:val="00CC6628"/>
    <w:rsid w:val="00CC6DB2"/>
    <w:rsid w:val="00CD513A"/>
    <w:rsid w:val="00CE00D0"/>
    <w:rsid w:val="00CE4803"/>
    <w:rsid w:val="00CF0A65"/>
    <w:rsid w:val="00D0284F"/>
    <w:rsid w:val="00D1283F"/>
    <w:rsid w:val="00D1406E"/>
    <w:rsid w:val="00D14E50"/>
    <w:rsid w:val="00D21274"/>
    <w:rsid w:val="00D2434A"/>
    <w:rsid w:val="00D338B7"/>
    <w:rsid w:val="00D4485D"/>
    <w:rsid w:val="00D464B6"/>
    <w:rsid w:val="00D54D95"/>
    <w:rsid w:val="00D5751D"/>
    <w:rsid w:val="00D705E8"/>
    <w:rsid w:val="00D7089D"/>
    <w:rsid w:val="00D84758"/>
    <w:rsid w:val="00D85D1A"/>
    <w:rsid w:val="00DA2C81"/>
    <w:rsid w:val="00DA7C5C"/>
    <w:rsid w:val="00DB3161"/>
    <w:rsid w:val="00DB4365"/>
    <w:rsid w:val="00DB653D"/>
    <w:rsid w:val="00DC0259"/>
    <w:rsid w:val="00DC294D"/>
    <w:rsid w:val="00DC56CF"/>
    <w:rsid w:val="00DC7069"/>
    <w:rsid w:val="00DD6FEC"/>
    <w:rsid w:val="00DE1F2A"/>
    <w:rsid w:val="00DE7FCC"/>
    <w:rsid w:val="00DF4658"/>
    <w:rsid w:val="00DF6643"/>
    <w:rsid w:val="00E00901"/>
    <w:rsid w:val="00E0118D"/>
    <w:rsid w:val="00E01911"/>
    <w:rsid w:val="00E046BD"/>
    <w:rsid w:val="00E106DD"/>
    <w:rsid w:val="00E11D04"/>
    <w:rsid w:val="00E214D8"/>
    <w:rsid w:val="00E21FF9"/>
    <w:rsid w:val="00E2552A"/>
    <w:rsid w:val="00E26307"/>
    <w:rsid w:val="00E33CCC"/>
    <w:rsid w:val="00E34B2D"/>
    <w:rsid w:val="00E35E42"/>
    <w:rsid w:val="00E529FB"/>
    <w:rsid w:val="00E545D8"/>
    <w:rsid w:val="00E57AAF"/>
    <w:rsid w:val="00E60989"/>
    <w:rsid w:val="00E66BE7"/>
    <w:rsid w:val="00E73DE5"/>
    <w:rsid w:val="00E83246"/>
    <w:rsid w:val="00E92A2E"/>
    <w:rsid w:val="00E969D5"/>
    <w:rsid w:val="00EA6CE0"/>
    <w:rsid w:val="00EB2705"/>
    <w:rsid w:val="00EB652B"/>
    <w:rsid w:val="00EB65D7"/>
    <w:rsid w:val="00EB6F4B"/>
    <w:rsid w:val="00EC4933"/>
    <w:rsid w:val="00EC54F2"/>
    <w:rsid w:val="00EF144E"/>
    <w:rsid w:val="00EF20E7"/>
    <w:rsid w:val="00EF7A2C"/>
    <w:rsid w:val="00F001BD"/>
    <w:rsid w:val="00F03625"/>
    <w:rsid w:val="00F06031"/>
    <w:rsid w:val="00F07C48"/>
    <w:rsid w:val="00F128A5"/>
    <w:rsid w:val="00F23400"/>
    <w:rsid w:val="00F24353"/>
    <w:rsid w:val="00F33BF7"/>
    <w:rsid w:val="00F34358"/>
    <w:rsid w:val="00F37A54"/>
    <w:rsid w:val="00F43C7B"/>
    <w:rsid w:val="00F4617B"/>
    <w:rsid w:val="00F51D8F"/>
    <w:rsid w:val="00F53EFB"/>
    <w:rsid w:val="00F54716"/>
    <w:rsid w:val="00F65FAD"/>
    <w:rsid w:val="00F76195"/>
    <w:rsid w:val="00F90FAE"/>
    <w:rsid w:val="00FA2AD1"/>
    <w:rsid w:val="00FD0200"/>
    <w:rsid w:val="00FD06D5"/>
    <w:rsid w:val="00FD1D22"/>
    <w:rsid w:val="00FD2E73"/>
    <w:rsid w:val="00FD32D8"/>
    <w:rsid w:val="00FE2D3D"/>
    <w:rsid w:val="00FE37CD"/>
    <w:rsid w:val="00FE3F84"/>
    <w:rsid w:val="00FF4EFF"/>
    <w:rsid w:val="0E5B0FA9"/>
    <w:rsid w:val="19367B32"/>
    <w:rsid w:val="1FBADD04"/>
    <w:rsid w:val="25F94B3F"/>
    <w:rsid w:val="6AD001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0FED"/>
  <w15:chartTrackingRefBased/>
  <w15:docId w15:val="{D4257B7E-E9FD-4851-AB66-5ED38FA0F9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26F3D"/>
  </w:style>
  <w:style w:type="paragraph" w:styleId="Heading2">
    <w:name w:val="heading 2"/>
    <w:next w:val="Normal"/>
    <w:link w:val="Heading2Char"/>
    <w:uiPriority w:val="9"/>
    <w:unhideWhenUsed/>
    <w:qFormat/>
    <w:rsid w:val="00F03625"/>
    <w:pPr>
      <w:keepNext/>
      <w:keepLines/>
      <w:spacing w:after="0"/>
      <w:ind w:left="10" w:hanging="10"/>
      <w:outlineLvl w:val="1"/>
    </w:pPr>
    <w:rPr>
      <w:rFonts w:ascii="Calibri" w:hAnsi="Calibri" w:eastAsia="Calibri" w:cs="Calibri"/>
      <w:b/>
      <w:color w:val="000000"/>
      <w:sz w:val="24"/>
      <w:lang w:eastAsia="en-NZ"/>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A48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A488E"/>
    <w:rPr>
      <w:color w:val="0563C1" w:themeColor="hyperlink"/>
      <w:u w:val="single"/>
    </w:rPr>
  </w:style>
  <w:style w:type="paragraph" w:styleId="ListParagraph">
    <w:name w:val="List Paragraph"/>
    <w:aliases w:val="List Paragraph numbered,List Paragraph1,List Bullet indent"/>
    <w:basedOn w:val="Normal"/>
    <w:link w:val="ListParagraphChar"/>
    <w:uiPriority w:val="34"/>
    <w:qFormat/>
    <w:rsid w:val="00FF4EFF"/>
    <w:pPr>
      <w:spacing w:after="200" w:line="276" w:lineRule="auto"/>
      <w:ind w:left="720"/>
      <w:contextualSpacing/>
    </w:pPr>
    <w:rPr>
      <w:rFonts w:ascii="Calibri" w:hAnsi="Calibri" w:eastAsia="Calibri" w:cs="Times New Roman"/>
    </w:rPr>
  </w:style>
  <w:style w:type="character" w:styleId="Heading2Char" w:customStyle="1">
    <w:name w:val="Heading 2 Char"/>
    <w:basedOn w:val="DefaultParagraphFont"/>
    <w:link w:val="Heading2"/>
    <w:rsid w:val="00F03625"/>
    <w:rPr>
      <w:rFonts w:ascii="Calibri" w:hAnsi="Calibri" w:eastAsia="Calibri" w:cs="Calibri"/>
      <w:b/>
      <w:color w:val="000000"/>
      <w:sz w:val="24"/>
      <w:lang w:eastAsia="en-NZ"/>
    </w:rPr>
  </w:style>
  <w:style w:type="paragraph" w:styleId="BalloonText">
    <w:name w:val="Balloon Text"/>
    <w:basedOn w:val="Normal"/>
    <w:link w:val="BalloonTextChar"/>
    <w:uiPriority w:val="99"/>
    <w:semiHidden/>
    <w:unhideWhenUsed/>
    <w:rsid w:val="008816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677"/>
    <w:rPr>
      <w:rFonts w:ascii="Segoe UI" w:hAnsi="Segoe UI" w:cs="Segoe UI"/>
      <w:sz w:val="18"/>
      <w:szCs w:val="18"/>
    </w:rPr>
  </w:style>
  <w:style w:type="paragraph" w:styleId="NoSpacing">
    <w:name w:val="No Spacing"/>
    <w:uiPriority w:val="1"/>
    <w:qFormat/>
    <w:rsid w:val="004D5D93"/>
    <w:pPr>
      <w:spacing w:after="0" w:line="240" w:lineRule="auto"/>
    </w:pPr>
  </w:style>
  <w:style w:type="paragraph" w:styleId="EndnoteText">
    <w:name w:val="endnote text"/>
    <w:basedOn w:val="Normal"/>
    <w:link w:val="EndnoteTextChar"/>
    <w:uiPriority w:val="99"/>
    <w:semiHidden/>
    <w:unhideWhenUsed/>
    <w:rsid w:val="00545838"/>
    <w:pPr>
      <w:spacing w:after="0" w:line="240" w:lineRule="auto"/>
    </w:pPr>
    <w:rPr>
      <w:sz w:val="20"/>
      <w:szCs w:val="20"/>
    </w:rPr>
  </w:style>
  <w:style w:type="character" w:styleId="EndnoteTextChar" w:customStyle="1">
    <w:name w:val="Endnote Text Char"/>
    <w:basedOn w:val="DefaultParagraphFont"/>
    <w:link w:val="EndnoteText"/>
    <w:uiPriority w:val="99"/>
    <w:semiHidden/>
    <w:rsid w:val="00545838"/>
    <w:rPr>
      <w:sz w:val="20"/>
      <w:szCs w:val="20"/>
    </w:rPr>
  </w:style>
  <w:style w:type="character" w:styleId="EndnoteReference">
    <w:name w:val="endnote reference"/>
    <w:basedOn w:val="DefaultParagraphFont"/>
    <w:uiPriority w:val="99"/>
    <w:unhideWhenUsed/>
    <w:rsid w:val="00545838"/>
    <w:rPr>
      <w:vertAlign w:val="superscript"/>
    </w:rPr>
  </w:style>
  <w:style w:type="character" w:styleId="ListParagraphChar" w:customStyle="1">
    <w:name w:val="List Paragraph Char"/>
    <w:aliases w:val="List Paragraph numbered Char,List Paragraph1 Char,List Bullet indent Char"/>
    <w:link w:val="ListParagraph"/>
    <w:uiPriority w:val="34"/>
    <w:locked/>
    <w:rsid w:val="00545838"/>
    <w:rPr>
      <w:rFonts w:ascii="Calibri" w:hAnsi="Calibri" w:eastAsia="Calibri" w:cs="Times New Roman"/>
    </w:rPr>
  </w:style>
  <w:style w:type="paragraph" w:styleId="NormalWeb">
    <w:name w:val="Normal (Web)"/>
    <w:basedOn w:val="Normal"/>
    <w:uiPriority w:val="99"/>
    <w:semiHidden/>
    <w:unhideWhenUsed/>
    <w:rsid w:val="00D85D1A"/>
    <w:pPr>
      <w:spacing w:before="100" w:beforeAutospacing="1" w:after="100" w:afterAutospacing="1" w:line="240" w:lineRule="auto"/>
    </w:pPr>
    <w:rPr>
      <w:rFonts w:ascii="Times New Roman" w:hAnsi="Times New Roman" w:eastAsia="Times New Roman" w:cs="Times New Roman"/>
      <w:sz w:val="24"/>
      <w:szCs w:val="24"/>
      <w:lang w:eastAsia="en-NZ"/>
    </w:rPr>
  </w:style>
  <w:style w:type="table" w:styleId="TableGrid0" w:customStyle="1">
    <w:name w:val="TableGrid"/>
    <w:rsid w:val="001A2C9B"/>
    <w:pPr>
      <w:spacing w:after="0" w:line="240" w:lineRule="auto"/>
    </w:pPr>
    <w:rPr>
      <w:rFonts w:eastAsiaTheme="minorEastAsia"/>
      <w:lang w:eastAsia="en-NZ"/>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45963"/>
    <w:rPr>
      <w:color w:val="808080"/>
      <w:shd w:val="clear" w:color="auto" w:fill="E6E6E6"/>
    </w:rPr>
  </w:style>
  <w:style w:type="paragraph" w:styleId="paragraph" w:customStyle="1">
    <w:name w:val="paragraph"/>
    <w:basedOn w:val="Normal"/>
    <w:rsid w:val="00431671"/>
    <w:pPr>
      <w:spacing w:before="100" w:beforeAutospacing="1" w:after="100" w:afterAutospacing="1" w:line="240" w:lineRule="auto"/>
    </w:pPr>
    <w:rPr>
      <w:rFonts w:ascii="Times New Roman" w:hAnsi="Times New Roman" w:eastAsia="Times New Roman" w:cs="Times New Roman"/>
      <w:sz w:val="24"/>
      <w:szCs w:val="24"/>
      <w:lang w:eastAsia="en-NZ"/>
    </w:rPr>
  </w:style>
  <w:style w:type="character" w:styleId="normaltextrun" w:customStyle="1">
    <w:name w:val="normaltextrun"/>
    <w:basedOn w:val="DefaultParagraphFont"/>
    <w:rsid w:val="00431671"/>
  </w:style>
  <w:style w:type="character" w:styleId="eop" w:customStyle="1">
    <w:name w:val="eop"/>
    <w:basedOn w:val="DefaultParagraphFont"/>
    <w:rsid w:val="00431671"/>
  </w:style>
  <w:style w:type="character" w:styleId="spellingerror" w:customStyle="1">
    <w:name w:val="spellingerror"/>
    <w:basedOn w:val="DefaultParagraphFont"/>
    <w:rsid w:val="00431671"/>
  </w:style>
  <w:style w:type="character" w:styleId="advancedproofingissue" w:customStyle="1">
    <w:name w:val="advancedproofingissue"/>
    <w:basedOn w:val="DefaultParagraphFont"/>
    <w:rsid w:val="0043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8936">
      <w:bodyDiv w:val="1"/>
      <w:marLeft w:val="0"/>
      <w:marRight w:val="0"/>
      <w:marTop w:val="0"/>
      <w:marBottom w:val="0"/>
      <w:divBdr>
        <w:top w:val="none" w:sz="0" w:space="0" w:color="auto"/>
        <w:left w:val="none" w:sz="0" w:space="0" w:color="auto"/>
        <w:bottom w:val="none" w:sz="0" w:space="0" w:color="auto"/>
        <w:right w:val="none" w:sz="0" w:space="0" w:color="auto"/>
      </w:divBdr>
      <w:divsChild>
        <w:div w:id="62609584">
          <w:marLeft w:val="0"/>
          <w:marRight w:val="0"/>
          <w:marTop w:val="0"/>
          <w:marBottom w:val="0"/>
          <w:divBdr>
            <w:top w:val="none" w:sz="0" w:space="0" w:color="auto"/>
            <w:left w:val="none" w:sz="0" w:space="0" w:color="auto"/>
            <w:bottom w:val="none" w:sz="0" w:space="0" w:color="auto"/>
            <w:right w:val="none" w:sz="0" w:space="0" w:color="auto"/>
          </w:divBdr>
        </w:div>
        <w:div w:id="214315799">
          <w:marLeft w:val="0"/>
          <w:marRight w:val="0"/>
          <w:marTop w:val="0"/>
          <w:marBottom w:val="0"/>
          <w:divBdr>
            <w:top w:val="none" w:sz="0" w:space="0" w:color="auto"/>
            <w:left w:val="none" w:sz="0" w:space="0" w:color="auto"/>
            <w:bottom w:val="none" w:sz="0" w:space="0" w:color="auto"/>
            <w:right w:val="none" w:sz="0" w:space="0" w:color="auto"/>
          </w:divBdr>
        </w:div>
        <w:div w:id="482626541">
          <w:marLeft w:val="0"/>
          <w:marRight w:val="0"/>
          <w:marTop w:val="0"/>
          <w:marBottom w:val="0"/>
          <w:divBdr>
            <w:top w:val="none" w:sz="0" w:space="0" w:color="auto"/>
            <w:left w:val="none" w:sz="0" w:space="0" w:color="auto"/>
            <w:bottom w:val="none" w:sz="0" w:space="0" w:color="auto"/>
            <w:right w:val="none" w:sz="0" w:space="0" w:color="auto"/>
          </w:divBdr>
        </w:div>
        <w:div w:id="1362631235">
          <w:marLeft w:val="0"/>
          <w:marRight w:val="0"/>
          <w:marTop w:val="0"/>
          <w:marBottom w:val="0"/>
          <w:divBdr>
            <w:top w:val="none" w:sz="0" w:space="0" w:color="auto"/>
            <w:left w:val="none" w:sz="0" w:space="0" w:color="auto"/>
            <w:bottom w:val="none" w:sz="0" w:space="0" w:color="auto"/>
            <w:right w:val="none" w:sz="0" w:space="0" w:color="auto"/>
          </w:divBdr>
        </w:div>
      </w:divsChild>
    </w:div>
    <w:div w:id="260528076">
      <w:bodyDiv w:val="1"/>
      <w:marLeft w:val="0"/>
      <w:marRight w:val="0"/>
      <w:marTop w:val="0"/>
      <w:marBottom w:val="0"/>
      <w:divBdr>
        <w:top w:val="none" w:sz="0" w:space="0" w:color="auto"/>
        <w:left w:val="none" w:sz="0" w:space="0" w:color="auto"/>
        <w:bottom w:val="none" w:sz="0" w:space="0" w:color="auto"/>
        <w:right w:val="none" w:sz="0" w:space="0" w:color="auto"/>
      </w:divBdr>
      <w:divsChild>
        <w:div w:id="1878739135">
          <w:marLeft w:val="0"/>
          <w:marRight w:val="0"/>
          <w:marTop w:val="0"/>
          <w:marBottom w:val="0"/>
          <w:divBdr>
            <w:top w:val="none" w:sz="0" w:space="0" w:color="auto"/>
            <w:left w:val="none" w:sz="0" w:space="0" w:color="auto"/>
            <w:bottom w:val="none" w:sz="0" w:space="0" w:color="auto"/>
            <w:right w:val="none" w:sz="0" w:space="0" w:color="auto"/>
          </w:divBdr>
          <w:divsChild>
            <w:div w:id="990603177">
              <w:marLeft w:val="0"/>
              <w:marRight w:val="0"/>
              <w:marTop w:val="0"/>
              <w:marBottom w:val="0"/>
              <w:divBdr>
                <w:top w:val="none" w:sz="0" w:space="0" w:color="auto"/>
                <w:left w:val="none" w:sz="0" w:space="0" w:color="auto"/>
                <w:bottom w:val="none" w:sz="0" w:space="0" w:color="auto"/>
                <w:right w:val="none" w:sz="0" w:space="0" w:color="auto"/>
              </w:divBdr>
            </w:div>
          </w:divsChild>
        </w:div>
        <w:div w:id="2125881859">
          <w:marLeft w:val="0"/>
          <w:marRight w:val="0"/>
          <w:marTop w:val="0"/>
          <w:marBottom w:val="0"/>
          <w:divBdr>
            <w:top w:val="none" w:sz="0" w:space="0" w:color="auto"/>
            <w:left w:val="none" w:sz="0" w:space="0" w:color="auto"/>
            <w:bottom w:val="none" w:sz="0" w:space="0" w:color="auto"/>
            <w:right w:val="none" w:sz="0" w:space="0" w:color="auto"/>
          </w:divBdr>
          <w:divsChild>
            <w:div w:id="1782341251">
              <w:marLeft w:val="0"/>
              <w:marRight w:val="0"/>
              <w:marTop w:val="0"/>
              <w:marBottom w:val="0"/>
              <w:divBdr>
                <w:top w:val="none" w:sz="0" w:space="0" w:color="auto"/>
                <w:left w:val="none" w:sz="0" w:space="0" w:color="auto"/>
                <w:bottom w:val="none" w:sz="0" w:space="0" w:color="auto"/>
                <w:right w:val="none" w:sz="0" w:space="0" w:color="auto"/>
              </w:divBdr>
            </w:div>
          </w:divsChild>
        </w:div>
        <w:div w:id="772553913">
          <w:marLeft w:val="0"/>
          <w:marRight w:val="0"/>
          <w:marTop w:val="0"/>
          <w:marBottom w:val="0"/>
          <w:divBdr>
            <w:top w:val="none" w:sz="0" w:space="0" w:color="auto"/>
            <w:left w:val="none" w:sz="0" w:space="0" w:color="auto"/>
            <w:bottom w:val="none" w:sz="0" w:space="0" w:color="auto"/>
            <w:right w:val="none" w:sz="0" w:space="0" w:color="auto"/>
          </w:divBdr>
          <w:divsChild>
            <w:div w:id="649676062">
              <w:marLeft w:val="0"/>
              <w:marRight w:val="0"/>
              <w:marTop w:val="0"/>
              <w:marBottom w:val="0"/>
              <w:divBdr>
                <w:top w:val="none" w:sz="0" w:space="0" w:color="auto"/>
                <w:left w:val="none" w:sz="0" w:space="0" w:color="auto"/>
                <w:bottom w:val="none" w:sz="0" w:space="0" w:color="auto"/>
                <w:right w:val="none" w:sz="0" w:space="0" w:color="auto"/>
              </w:divBdr>
            </w:div>
          </w:divsChild>
        </w:div>
        <w:div w:id="1088887539">
          <w:marLeft w:val="0"/>
          <w:marRight w:val="0"/>
          <w:marTop w:val="0"/>
          <w:marBottom w:val="0"/>
          <w:divBdr>
            <w:top w:val="none" w:sz="0" w:space="0" w:color="auto"/>
            <w:left w:val="none" w:sz="0" w:space="0" w:color="auto"/>
            <w:bottom w:val="none" w:sz="0" w:space="0" w:color="auto"/>
            <w:right w:val="none" w:sz="0" w:space="0" w:color="auto"/>
          </w:divBdr>
          <w:divsChild>
            <w:div w:id="373770904">
              <w:marLeft w:val="0"/>
              <w:marRight w:val="0"/>
              <w:marTop w:val="0"/>
              <w:marBottom w:val="0"/>
              <w:divBdr>
                <w:top w:val="none" w:sz="0" w:space="0" w:color="auto"/>
                <w:left w:val="none" w:sz="0" w:space="0" w:color="auto"/>
                <w:bottom w:val="none" w:sz="0" w:space="0" w:color="auto"/>
                <w:right w:val="none" w:sz="0" w:space="0" w:color="auto"/>
              </w:divBdr>
            </w:div>
          </w:divsChild>
        </w:div>
        <w:div w:id="1677728700">
          <w:marLeft w:val="0"/>
          <w:marRight w:val="0"/>
          <w:marTop w:val="0"/>
          <w:marBottom w:val="0"/>
          <w:divBdr>
            <w:top w:val="none" w:sz="0" w:space="0" w:color="auto"/>
            <w:left w:val="none" w:sz="0" w:space="0" w:color="auto"/>
            <w:bottom w:val="none" w:sz="0" w:space="0" w:color="auto"/>
            <w:right w:val="none" w:sz="0" w:space="0" w:color="auto"/>
          </w:divBdr>
          <w:divsChild>
            <w:div w:id="1771582527">
              <w:marLeft w:val="0"/>
              <w:marRight w:val="0"/>
              <w:marTop w:val="0"/>
              <w:marBottom w:val="0"/>
              <w:divBdr>
                <w:top w:val="none" w:sz="0" w:space="0" w:color="auto"/>
                <w:left w:val="none" w:sz="0" w:space="0" w:color="auto"/>
                <w:bottom w:val="none" w:sz="0" w:space="0" w:color="auto"/>
                <w:right w:val="none" w:sz="0" w:space="0" w:color="auto"/>
              </w:divBdr>
            </w:div>
          </w:divsChild>
        </w:div>
        <w:div w:id="2001276182">
          <w:marLeft w:val="0"/>
          <w:marRight w:val="0"/>
          <w:marTop w:val="0"/>
          <w:marBottom w:val="0"/>
          <w:divBdr>
            <w:top w:val="none" w:sz="0" w:space="0" w:color="auto"/>
            <w:left w:val="none" w:sz="0" w:space="0" w:color="auto"/>
            <w:bottom w:val="none" w:sz="0" w:space="0" w:color="auto"/>
            <w:right w:val="none" w:sz="0" w:space="0" w:color="auto"/>
          </w:divBdr>
          <w:divsChild>
            <w:div w:id="49427413">
              <w:marLeft w:val="0"/>
              <w:marRight w:val="0"/>
              <w:marTop w:val="0"/>
              <w:marBottom w:val="0"/>
              <w:divBdr>
                <w:top w:val="none" w:sz="0" w:space="0" w:color="auto"/>
                <w:left w:val="none" w:sz="0" w:space="0" w:color="auto"/>
                <w:bottom w:val="none" w:sz="0" w:space="0" w:color="auto"/>
                <w:right w:val="none" w:sz="0" w:space="0" w:color="auto"/>
              </w:divBdr>
            </w:div>
          </w:divsChild>
        </w:div>
        <w:div w:id="193927269">
          <w:marLeft w:val="0"/>
          <w:marRight w:val="0"/>
          <w:marTop w:val="0"/>
          <w:marBottom w:val="0"/>
          <w:divBdr>
            <w:top w:val="none" w:sz="0" w:space="0" w:color="auto"/>
            <w:left w:val="none" w:sz="0" w:space="0" w:color="auto"/>
            <w:bottom w:val="none" w:sz="0" w:space="0" w:color="auto"/>
            <w:right w:val="none" w:sz="0" w:space="0" w:color="auto"/>
          </w:divBdr>
          <w:divsChild>
            <w:div w:id="503864244">
              <w:marLeft w:val="0"/>
              <w:marRight w:val="0"/>
              <w:marTop w:val="0"/>
              <w:marBottom w:val="0"/>
              <w:divBdr>
                <w:top w:val="none" w:sz="0" w:space="0" w:color="auto"/>
                <w:left w:val="none" w:sz="0" w:space="0" w:color="auto"/>
                <w:bottom w:val="none" w:sz="0" w:space="0" w:color="auto"/>
                <w:right w:val="none" w:sz="0" w:space="0" w:color="auto"/>
              </w:divBdr>
            </w:div>
            <w:div w:id="1659839787">
              <w:marLeft w:val="0"/>
              <w:marRight w:val="0"/>
              <w:marTop w:val="0"/>
              <w:marBottom w:val="0"/>
              <w:divBdr>
                <w:top w:val="none" w:sz="0" w:space="0" w:color="auto"/>
                <w:left w:val="none" w:sz="0" w:space="0" w:color="auto"/>
                <w:bottom w:val="none" w:sz="0" w:space="0" w:color="auto"/>
                <w:right w:val="none" w:sz="0" w:space="0" w:color="auto"/>
              </w:divBdr>
            </w:div>
            <w:div w:id="1959067891">
              <w:marLeft w:val="0"/>
              <w:marRight w:val="0"/>
              <w:marTop w:val="0"/>
              <w:marBottom w:val="0"/>
              <w:divBdr>
                <w:top w:val="none" w:sz="0" w:space="0" w:color="auto"/>
                <w:left w:val="none" w:sz="0" w:space="0" w:color="auto"/>
                <w:bottom w:val="none" w:sz="0" w:space="0" w:color="auto"/>
                <w:right w:val="none" w:sz="0" w:space="0" w:color="auto"/>
              </w:divBdr>
            </w:div>
            <w:div w:id="1716735573">
              <w:marLeft w:val="0"/>
              <w:marRight w:val="0"/>
              <w:marTop w:val="0"/>
              <w:marBottom w:val="0"/>
              <w:divBdr>
                <w:top w:val="none" w:sz="0" w:space="0" w:color="auto"/>
                <w:left w:val="none" w:sz="0" w:space="0" w:color="auto"/>
                <w:bottom w:val="none" w:sz="0" w:space="0" w:color="auto"/>
                <w:right w:val="none" w:sz="0" w:space="0" w:color="auto"/>
              </w:divBdr>
            </w:div>
            <w:div w:id="681737961">
              <w:marLeft w:val="0"/>
              <w:marRight w:val="0"/>
              <w:marTop w:val="0"/>
              <w:marBottom w:val="0"/>
              <w:divBdr>
                <w:top w:val="none" w:sz="0" w:space="0" w:color="auto"/>
                <w:left w:val="none" w:sz="0" w:space="0" w:color="auto"/>
                <w:bottom w:val="none" w:sz="0" w:space="0" w:color="auto"/>
                <w:right w:val="none" w:sz="0" w:space="0" w:color="auto"/>
              </w:divBdr>
            </w:div>
            <w:div w:id="1603368967">
              <w:marLeft w:val="0"/>
              <w:marRight w:val="0"/>
              <w:marTop w:val="0"/>
              <w:marBottom w:val="0"/>
              <w:divBdr>
                <w:top w:val="none" w:sz="0" w:space="0" w:color="auto"/>
                <w:left w:val="none" w:sz="0" w:space="0" w:color="auto"/>
                <w:bottom w:val="none" w:sz="0" w:space="0" w:color="auto"/>
                <w:right w:val="none" w:sz="0" w:space="0" w:color="auto"/>
              </w:divBdr>
            </w:div>
            <w:div w:id="1190486490">
              <w:marLeft w:val="0"/>
              <w:marRight w:val="0"/>
              <w:marTop w:val="0"/>
              <w:marBottom w:val="0"/>
              <w:divBdr>
                <w:top w:val="none" w:sz="0" w:space="0" w:color="auto"/>
                <w:left w:val="none" w:sz="0" w:space="0" w:color="auto"/>
                <w:bottom w:val="none" w:sz="0" w:space="0" w:color="auto"/>
                <w:right w:val="none" w:sz="0" w:space="0" w:color="auto"/>
              </w:divBdr>
            </w:div>
          </w:divsChild>
        </w:div>
        <w:div w:id="459423042">
          <w:marLeft w:val="0"/>
          <w:marRight w:val="0"/>
          <w:marTop w:val="0"/>
          <w:marBottom w:val="0"/>
          <w:divBdr>
            <w:top w:val="none" w:sz="0" w:space="0" w:color="auto"/>
            <w:left w:val="none" w:sz="0" w:space="0" w:color="auto"/>
            <w:bottom w:val="none" w:sz="0" w:space="0" w:color="auto"/>
            <w:right w:val="none" w:sz="0" w:space="0" w:color="auto"/>
          </w:divBdr>
          <w:divsChild>
            <w:div w:id="2028216272">
              <w:marLeft w:val="0"/>
              <w:marRight w:val="0"/>
              <w:marTop w:val="0"/>
              <w:marBottom w:val="0"/>
              <w:divBdr>
                <w:top w:val="none" w:sz="0" w:space="0" w:color="auto"/>
                <w:left w:val="none" w:sz="0" w:space="0" w:color="auto"/>
                <w:bottom w:val="none" w:sz="0" w:space="0" w:color="auto"/>
                <w:right w:val="none" w:sz="0" w:space="0" w:color="auto"/>
              </w:divBdr>
            </w:div>
            <w:div w:id="1572495454">
              <w:marLeft w:val="0"/>
              <w:marRight w:val="0"/>
              <w:marTop w:val="0"/>
              <w:marBottom w:val="0"/>
              <w:divBdr>
                <w:top w:val="none" w:sz="0" w:space="0" w:color="auto"/>
                <w:left w:val="none" w:sz="0" w:space="0" w:color="auto"/>
                <w:bottom w:val="none" w:sz="0" w:space="0" w:color="auto"/>
                <w:right w:val="none" w:sz="0" w:space="0" w:color="auto"/>
              </w:divBdr>
            </w:div>
            <w:div w:id="444814291">
              <w:marLeft w:val="0"/>
              <w:marRight w:val="0"/>
              <w:marTop w:val="0"/>
              <w:marBottom w:val="0"/>
              <w:divBdr>
                <w:top w:val="none" w:sz="0" w:space="0" w:color="auto"/>
                <w:left w:val="none" w:sz="0" w:space="0" w:color="auto"/>
                <w:bottom w:val="none" w:sz="0" w:space="0" w:color="auto"/>
                <w:right w:val="none" w:sz="0" w:space="0" w:color="auto"/>
              </w:divBdr>
            </w:div>
            <w:div w:id="1408116856">
              <w:marLeft w:val="0"/>
              <w:marRight w:val="0"/>
              <w:marTop w:val="0"/>
              <w:marBottom w:val="0"/>
              <w:divBdr>
                <w:top w:val="none" w:sz="0" w:space="0" w:color="auto"/>
                <w:left w:val="none" w:sz="0" w:space="0" w:color="auto"/>
                <w:bottom w:val="none" w:sz="0" w:space="0" w:color="auto"/>
                <w:right w:val="none" w:sz="0" w:space="0" w:color="auto"/>
              </w:divBdr>
            </w:div>
            <w:div w:id="183859386">
              <w:marLeft w:val="0"/>
              <w:marRight w:val="0"/>
              <w:marTop w:val="0"/>
              <w:marBottom w:val="0"/>
              <w:divBdr>
                <w:top w:val="none" w:sz="0" w:space="0" w:color="auto"/>
                <w:left w:val="none" w:sz="0" w:space="0" w:color="auto"/>
                <w:bottom w:val="none" w:sz="0" w:space="0" w:color="auto"/>
                <w:right w:val="none" w:sz="0" w:space="0" w:color="auto"/>
              </w:divBdr>
            </w:div>
          </w:divsChild>
        </w:div>
        <w:div w:id="113865738">
          <w:marLeft w:val="0"/>
          <w:marRight w:val="0"/>
          <w:marTop w:val="0"/>
          <w:marBottom w:val="0"/>
          <w:divBdr>
            <w:top w:val="none" w:sz="0" w:space="0" w:color="auto"/>
            <w:left w:val="none" w:sz="0" w:space="0" w:color="auto"/>
            <w:bottom w:val="none" w:sz="0" w:space="0" w:color="auto"/>
            <w:right w:val="none" w:sz="0" w:space="0" w:color="auto"/>
          </w:divBdr>
          <w:divsChild>
            <w:div w:id="818888956">
              <w:marLeft w:val="0"/>
              <w:marRight w:val="0"/>
              <w:marTop w:val="0"/>
              <w:marBottom w:val="0"/>
              <w:divBdr>
                <w:top w:val="none" w:sz="0" w:space="0" w:color="auto"/>
                <w:left w:val="none" w:sz="0" w:space="0" w:color="auto"/>
                <w:bottom w:val="none" w:sz="0" w:space="0" w:color="auto"/>
                <w:right w:val="none" w:sz="0" w:space="0" w:color="auto"/>
              </w:divBdr>
            </w:div>
            <w:div w:id="1011955785">
              <w:marLeft w:val="0"/>
              <w:marRight w:val="0"/>
              <w:marTop w:val="0"/>
              <w:marBottom w:val="0"/>
              <w:divBdr>
                <w:top w:val="none" w:sz="0" w:space="0" w:color="auto"/>
                <w:left w:val="none" w:sz="0" w:space="0" w:color="auto"/>
                <w:bottom w:val="none" w:sz="0" w:space="0" w:color="auto"/>
                <w:right w:val="none" w:sz="0" w:space="0" w:color="auto"/>
              </w:divBdr>
            </w:div>
            <w:div w:id="1542018637">
              <w:marLeft w:val="0"/>
              <w:marRight w:val="0"/>
              <w:marTop w:val="0"/>
              <w:marBottom w:val="0"/>
              <w:divBdr>
                <w:top w:val="none" w:sz="0" w:space="0" w:color="auto"/>
                <w:left w:val="none" w:sz="0" w:space="0" w:color="auto"/>
                <w:bottom w:val="none" w:sz="0" w:space="0" w:color="auto"/>
                <w:right w:val="none" w:sz="0" w:space="0" w:color="auto"/>
              </w:divBdr>
            </w:div>
            <w:div w:id="1959288067">
              <w:marLeft w:val="0"/>
              <w:marRight w:val="0"/>
              <w:marTop w:val="0"/>
              <w:marBottom w:val="0"/>
              <w:divBdr>
                <w:top w:val="none" w:sz="0" w:space="0" w:color="auto"/>
                <w:left w:val="none" w:sz="0" w:space="0" w:color="auto"/>
                <w:bottom w:val="none" w:sz="0" w:space="0" w:color="auto"/>
                <w:right w:val="none" w:sz="0" w:space="0" w:color="auto"/>
              </w:divBdr>
            </w:div>
            <w:div w:id="1741713224">
              <w:marLeft w:val="0"/>
              <w:marRight w:val="0"/>
              <w:marTop w:val="0"/>
              <w:marBottom w:val="0"/>
              <w:divBdr>
                <w:top w:val="none" w:sz="0" w:space="0" w:color="auto"/>
                <w:left w:val="none" w:sz="0" w:space="0" w:color="auto"/>
                <w:bottom w:val="none" w:sz="0" w:space="0" w:color="auto"/>
                <w:right w:val="none" w:sz="0" w:space="0" w:color="auto"/>
              </w:divBdr>
            </w:div>
            <w:div w:id="1873877478">
              <w:marLeft w:val="0"/>
              <w:marRight w:val="0"/>
              <w:marTop w:val="0"/>
              <w:marBottom w:val="0"/>
              <w:divBdr>
                <w:top w:val="none" w:sz="0" w:space="0" w:color="auto"/>
                <w:left w:val="none" w:sz="0" w:space="0" w:color="auto"/>
                <w:bottom w:val="none" w:sz="0" w:space="0" w:color="auto"/>
                <w:right w:val="none" w:sz="0" w:space="0" w:color="auto"/>
              </w:divBdr>
            </w:div>
            <w:div w:id="231549329">
              <w:marLeft w:val="0"/>
              <w:marRight w:val="0"/>
              <w:marTop w:val="0"/>
              <w:marBottom w:val="0"/>
              <w:divBdr>
                <w:top w:val="none" w:sz="0" w:space="0" w:color="auto"/>
                <w:left w:val="none" w:sz="0" w:space="0" w:color="auto"/>
                <w:bottom w:val="none" w:sz="0" w:space="0" w:color="auto"/>
                <w:right w:val="none" w:sz="0" w:space="0" w:color="auto"/>
              </w:divBdr>
            </w:div>
            <w:div w:id="973144878">
              <w:marLeft w:val="0"/>
              <w:marRight w:val="0"/>
              <w:marTop w:val="0"/>
              <w:marBottom w:val="0"/>
              <w:divBdr>
                <w:top w:val="none" w:sz="0" w:space="0" w:color="auto"/>
                <w:left w:val="none" w:sz="0" w:space="0" w:color="auto"/>
                <w:bottom w:val="none" w:sz="0" w:space="0" w:color="auto"/>
                <w:right w:val="none" w:sz="0" w:space="0" w:color="auto"/>
              </w:divBdr>
            </w:div>
            <w:div w:id="312879151">
              <w:marLeft w:val="0"/>
              <w:marRight w:val="0"/>
              <w:marTop w:val="0"/>
              <w:marBottom w:val="0"/>
              <w:divBdr>
                <w:top w:val="none" w:sz="0" w:space="0" w:color="auto"/>
                <w:left w:val="none" w:sz="0" w:space="0" w:color="auto"/>
                <w:bottom w:val="none" w:sz="0" w:space="0" w:color="auto"/>
                <w:right w:val="none" w:sz="0" w:space="0" w:color="auto"/>
              </w:divBdr>
            </w:div>
            <w:div w:id="344866844">
              <w:marLeft w:val="0"/>
              <w:marRight w:val="0"/>
              <w:marTop w:val="0"/>
              <w:marBottom w:val="0"/>
              <w:divBdr>
                <w:top w:val="none" w:sz="0" w:space="0" w:color="auto"/>
                <w:left w:val="none" w:sz="0" w:space="0" w:color="auto"/>
                <w:bottom w:val="none" w:sz="0" w:space="0" w:color="auto"/>
                <w:right w:val="none" w:sz="0" w:space="0" w:color="auto"/>
              </w:divBdr>
            </w:div>
          </w:divsChild>
        </w:div>
        <w:div w:id="645933909">
          <w:marLeft w:val="0"/>
          <w:marRight w:val="0"/>
          <w:marTop w:val="0"/>
          <w:marBottom w:val="0"/>
          <w:divBdr>
            <w:top w:val="none" w:sz="0" w:space="0" w:color="auto"/>
            <w:left w:val="none" w:sz="0" w:space="0" w:color="auto"/>
            <w:bottom w:val="none" w:sz="0" w:space="0" w:color="auto"/>
            <w:right w:val="none" w:sz="0" w:space="0" w:color="auto"/>
          </w:divBdr>
          <w:divsChild>
            <w:div w:id="1221941227">
              <w:marLeft w:val="0"/>
              <w:marRight w:val="0"/>
              <w:marTop w:val="0"/>
              <w:marBottom w:val="0"/>
              <w:divBdr>
                <w:top w:val="none" w:sz="0" w:space="0" w:color="auto"/>
                <w:left w:val="none" w:sz="0" w:space="0" w:color="auto"/>
                <w:bottom w:val="none" w:sz="0" w:space="0" w:color="auto"/>
                <w:right w:val="none" w:sz="0" w:space="0" w:color="auto"/>
              </w:divBdr>
            </w:div>
            <w:div w:id="82921524">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739714870">
              <w:marLeft w:val="0"/>
              <w:marRight w:val="0"/>
              <w:marTop w:val="0"/>
              <w:marBottom w:val="0"/>
              <w:divBdr>
                <w:top w:val="none" w:sz="0" w:space="0" w:color="auto"/>
                <w:left w:val="none" w:sz="0" w:space="0" w:color="auto"/>
                <w:bottom w:val="none" w:sz="0" w:space="0" w:color="auto"/>
                <w:right w:val="none" w:sz="0" w:space="0" w:color="auto"/>
              </w:divBdr>
            </w:div>
            <w:div w:id="1305622217">
              <w:marLeft w:val="0"/>
              <w:marRight w:val="0"/>
              <w:marTop w:val="0"/>
              <w:marBottom w:val="0"/>
              <w:divBdr>
                <w:top w:val="none" w:sz="0" w:space="0" w:color="auto"/>
                <w:left w:val="none" w:sz="0" w:space="0" w:color="auto"/>
                <w:bottom w:val="none" w:sz="0" w:space="0" w:color="auto"/>
                <w:right w:val="none" w:sz="0" w:space="0" w:color="auto"/>
              </w:divBdr>
            </w:div>
            <w:div w:id="1765758653">
              <w:marLeft w:val="0"/>
              <w:marRight w:val="0"/>
              <w:marTop w:val="0"/>
              <w:marBottom w:val="0"/>
              <w:divBdr>
                <w:top w:val="none" w:sz="0" w:space="0" w:color="auto"/>
                <w:left w:val="none" w:sz="0" w:space="0" w:color="auto"/>
                <w:bottom w:val="none" w:sz="0" w:space="0" w:color="auto"/>
                <w:right w:val="none" w:sz="0" w:space="0" w:color="auto"/>
              </w:divBdr>
            </w:div>
          </w:divsChild>
        </w:div>
        <w:div w:id="118646602">
          <w:marLeft w:val="0"/>
          <w:marRight w:val="0"/>
          <w:marTop w:val="0"/>
          <w:marBottom w:val="0"/>
          <w:divBdr>
            <w:top w:val="none" w:sz="0" w:space="0" w:color="auto"/>
            <w:left w:val="none" w:sz="0" w:space="0" w:color="auto"/>
            <w:bottom w:val="none" w:sz="0" w:space="0" w:color="auto"/>
            <w:right w:val="none" w:sz="0" w:space="0" w:color="auto"/>
          </w:divBdr>
          <w:divsChild>
            <w:div w:id="1641762766">
              <w:marLeft w:val="0"/>
              <w:marRight w:val="0"/>
              <w:marTop w:val="0"/>
              <w:marBottom w:val="0"/>
              <w:divBdr>
                <w:top w:val="none" w:sz="0" w:space="0" w:color="auto"/>
                <w:left w:val="none" w:sz="0" w:space="0" w:color="auto"/>
                <w:bottom w:val="none" w:sz="0" w:space="0" w:color="auto"/>
                <w:right w:val="none" w:sz="0" w:space="0" w:color="auto"/>
              </w:divBdr>
            </w:div>
            <w:div w:id="117601997">
              <w:marLeft w:val="0"/>
              <w:marRight w:val="0"/>
              <w:marTop w:val="0"/>
              <w:marBottom w:val="0"/>
              <w:divBdr>
                <w:top w:val="none" w:sz="0" w:space="0" w:color="auto"/>
                <w:left w:val="none" w:sz="0" w:space="0" w:color="auto"/>
                <w:bottom w:val="none" w:sz="0" w:space="0" w:color="auto"/>
                <w:right w:val="none" w:sz="0" w:space="0" w:color="auto"/>
              </w:divBdr>
            </w:div>
            <w:div w:id="938030942">
              <w:marLeft w:val="0"/>
              <w:marRight w:val="0"/>
              <w:marTop w:val="0"/>
              <w:marBottom w:val="0"/>
              <w:divBdr>
                <w:top w:val="none" w:sz="0" w:space="0" w:color="auto"/>
                <w:left w:val="none" w:sz="0" w:space="0" w:color="auto"/>
                <w:bottom w:val="none" w:sz="0" w:space="0" w:color="auto"/>
                <w:right w:val="none" w:sz="0" w:space="0" w:color="auto"/>
              </w:divBdr>
            </w:div>
            <w:div w:id="838735833">
              <w:marLeft w:val="0"/>
              <w:marRight w:val="0"/>
              <w:marTop w:val="0"/>
              <w:marBottom w:val="0"/>
              <w:divBdr>
                <w:top w:val="none" w:sz="0" w:space="0" w:color="auto"/>
                <w:left w:val="none" w:sz="0" w:space="0" w:color="auto"/>
                <w:bottom w:val="none" w:sz="0" w:space="0" w:color="auto"/>
                <w:right w:val="none" w:sz="0" w:space="0" w:color="auto"/>
              </w:divBdr>
            </w:div>
            <w:div w:id="656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51833">
      <w:bodyDiv w:val="1"/>
      <w:marLeft w:val="0"/>
      <w:marRight w:val="0"/>
      <w:marTop w:val="0"/>
      <w:marBottom w:val="0"/>
      <w:divBdr>
        <w:top w:val="none" w:sz="0" w:space="0" w:color="auto"/>
        <w:left w:val="none" w:sz="0" w:space="0" w:color="auto"/>
        <w:bottom w:val="none" w:sz="0" w:space="0" w:color="auto"/>
        <w:right w:val="none" w:sz="0" w:space="0" w:color="auto"/>
      </w:divBdr>
      <w:divsChild>
        <w:div w:id="2112626407">
          <w:marLeft w:val="0"/>
          <w:marRight w:val="0"/>
          <w:marTop w:val="0"/>
          <w:marBottom w:val="0"/>
          <w:divBdr>
            <w:top w:val="none" w:sz="0" w:space="0" w:color="auto"/>
            <w:left w:val="none" w:sz="0" w:space="0" w:color="auto"/>
            <w:bottom w:val="none" w:sz="0" w:space="0" w:color="auto"/>
            <w:right w:val="none" w:sz="0" w:space="0" w:color="auto"/>
          </w:divBdr>
          <w:divsChild>
            <w:div w:id="1704744719">
              <w:marLeft w:val="0"/>
              <w:marRight w:val="0"/>
              <w:marTop w:val="0"/>
              <w:marBottom w:val="0"/>
              <w:divBdr>
                <w:top w:val="none" w:sz="0" w:space="0" w:color="auto"/>
                <w:left w:val="none" w:sz="0" w:space="0" w:color="auto"/>
                <w:bottom w:val="none" w:sz="0" w:space="0" w:color="auto"/>
                <w:right w:val="none" w:sz="0" w:space="0" w:color="auto"/>
              </w:divBdr>
            </w:div>
            <w:div w:id="477307884">
              <w:marLeft w:val="0"/>
              <w:marRight w:val="0"/>
              <w:marTop w:val="0"/>
              <w:marBottom w:val="0"/>
              <w:divBdr>
                <w:top w:val="none" w:sz="0" w:space="0" w:color="auto"/>
                <w:left w:val="none" w:sz="0" w:space="0" w:color="auto"/>
                <w:bottom w:val="none" w:sz="0" w:space="0" w:color="auto"/>
                <w:right w:val="none" w:sz="0" w:space="0" w:color="auto"/>
              </w:divBdr>
            </w:div>
            <w:div w:id="1383870978">
              <w:marLeft w:val="0"/>
              <w:marRight w:val="0"/>
              <w:marTop w:val="0"/>
              <w:marBottom w:val="0"/>
              <w:divBdr>
                <w:top w:val="none" w:sz="0" w:space="0" w:color="auto"/>
                <w:left w:val="none" w:sz="0" w:space="0" w:color="auto"/>
                <w:bottom w:val="none" w:sz="0" w:space="0" w:color="auto"/>
                <w:right w:val="none" w:sz="0" w:space="0" w:color="auto"/>
              </w:divBdr>
            </w:div>
            <w:div w:id="1047988682">
              <w:marLeft w:val="0"/>
              <w:marRight w:val="0"/>
              <w:marTop w:val="0"/>
              <w:marBottom w:val="0"/>
              <w:divBdr>
                <w:top w:val="none" w:sz="0" w:space="0" w:color="auto"/>
                <w:left w:val="none" w:sz="0" w:space="0" w:color="auto"/>
                <w:bottom w:val="none" w:sz="0" w:space="0" w:color="auto"/>
                <w:right w:val="none" w:sz="0" w:space="0" w:color="auto"/>
              </w:divBdr>
            </w:div>
            <w:div w:id="261305878">
              <w:marLeft w:val="0"/>
              <w:marRight w:val="0"/>
              <w:marTop w:val="0"/>
              <w:marBottom w:val="0"/>
              <w:divBdr>
                <w:top w:val="none" w:sz="0" w:space="0" w:color="auto"/>
                <w:left w:val="none" w:sz="0" w:space="0" w:color="auto"/>
                <w:bottom w:val="none" w:sz="0" w:space="0" w:color="auto"/>
                <w:right w:val="none" w:sz="0" w:space="0" w:color="auto"/>
              </w:divBdr>
            </w:div>
          </w:divsChild>
        </w:div>
        <w:div w:id="1709641294">
          <w:marLeft w:val="0"/>
          <w:marRight w:val="0"/>
          <w:marTop w:val="0"/>
          <w:marBottom w:val="0"/>
          <w:divBdr>
            <w:top w:val="none" w:sz="0" w:space="0" w:color="auto"/>
            <w:left w:val="none" w:sz="0" w:space="0" w:color="auto"/>
            <w:bottom w:val="none" w:sz="0" w:space="0" w:color="auto"/>
            <w:right w:val="none" w:sz="0" w:space="0" w:color="auto"/>
          </w:divBdr>
          <w:divsChild>
            <w:div w:id="585577738">
              <w:marLeft w:val="0"/>
              <w:marRight w:val="0"/>
              <w:marTop w:val="0"/>
              <w:marBottom w:val="0"/>
              <w:divBdr>
                <w:top w:val="none" w:sz="0" w:space="0" w:color="auto"/>
                <w:left w:val="none" w:sz="0" w:space="0" w:color="auto"/>
                <w:bottom w:val="none" w:sz="0" w:space="0" w:color="auto"/>
                <w:right w:val="none" w:sz="0" w:space="0" w:color="auto"/>
              </w:divBdr>
            </w:div>
            <w:div w:id="1158379231">
              <w:marLeft w:val="0"/>
              <w:marRight w:val="0"/>
              <w:marTop w:val="0"/>
              <w:marBottom w:val="0"/>
              <w:divBdr>
                <w:top w:val="none" w:sz="0" w:space="0" w:color="auto"/>
                <w:left w:val="none" w:sz="0" w:space="0" w:color="auto"/>
                <w:bottom w:val="none" w:sz="0" w:space="0" w:color="auto"/>
                <w:right w:val="none" w:sz="0" w:space="0" w:color="auto"/>
              </w:divBdr>
            </w:div>
          </w:divsChild>
        </w:div>
        <w:div w:id="1700157574">
          <w:marLeft w:val="0"/>
          <w:marRight w:val="0"/>
          <w:marTop w:val="0"/>
          <w:marBottom w:val="0"/>
          <w:divBdr>
            <w:top w:val="none" w:sz="0" w:space="0" w:color="auto"/>
            <w:left w:val="none" w:sz="0" w:space="0" w:color="auto"/>
            <w:bottom w:val="none" w:sz="0" w:space="0" w:color="auto"/>
            <w:right w:val="none" w:sz="0" w:space="0" w:color="auto"/>
          </w:divBdr>
          <w:divsChild>
            <w:div w:id="1334336968">
              <w:marLeft w:val="0"/>
              <w:marRight w:val="0"/>
              <w:marTop w:val="0"/>
              <w:marBottom w:val="0"/>
              <w:divBdr>
                <w:top w:val="none" w:sz="0" w:space="0" w:color="auto"/>
                <w:left w:val="none" w:sz="0" w:space="0" w:color="auto"/>
                <w:bottom w:val="none" w:sz="0" w:space="0" w:color="auto"/>
                <w:right w:val="none" w:sz="0" w:space="0" w:color="auto"/>
              </w:divBdr>
            </w:div>
            <w:div w:id="2090156076">
              <w:marLeft w:val="0"/>
              <w:marRight w:val="0"/>
              <w:marTop w:val="0"/>
              <w:marBottom w:val="0"/>
              <w:divBdr>
                <w:top w:val="none" w:sz="0" w:space="0" w:color="auto"/>
                <w:left w:val="none" w:sz="0" w:space="0" w:color="auto"/>
                <w:bottom w:val="none" w:sz="0" w:space="0" w:color="auto"/>
                <w:right w:val="none" w:sz="0" w:space="0" w:color="auto"/>
              </w:divBdr>
            </w:div>
          </w:divsChild>
        </w:div>
        <w:div w:id="1506163540">
          <w:marLeft w:val="0"/>
          <w:marRight w:val="0"/>
          <w:marTop w:val="0"/>
          <w:marBottom w:val="0"/>
          <w:divBdr>
            <w:top w:val="none" w:sz="0" w:space="0" w:color="auto"/>
            <w:left w:val="none" w:sz="0" w:space="0" w:color="auto"/>
            <w:bottom w:val="none" w:sz="0" w:space="0" w:color="auto"/>
            <w:right w:val="none" w:sz="0" w:space="0" w:color="auto"/>
          </w:divBdr>
          <w:divsChild>
            <w:div w:id="874662206">
              <w:marLeft w:val="0"/>
              <w:marRight w:val="0"/>
              <w:marTop w:val="0"/>
              <w:marBottom w:val="0"/>
              <w:divBdr>
                <w:top w:val="none" w:sz="0" w:space="0" w:color="auto"/>
                <w:left w:val="none" w:sz="0" w:space="0" w:color="auto"/>
                <w:bottom w:val="none" w:sz="0" w:space="0" w:color="auto"/>
                <w:right w:val="none" w:sz="0" w:space="0" w:color="auto"/>
              </w:divBdr>
            </w:div>
            <w:div w:id="1020358519">
              <w:marLeft w:val="0"/>
              <w:marRight w:val="0"/>
              <w:marTop w:val="0"/>
              <w:marBottom w:val="0"/>
              <w:divBdr>
                <w:top w:val="none" w:sz="0" w:space="0" w:color="auto"/>
                <w:left w:val="none" w:sz="0" w:space="0" w:color="auto"/>
                <w:bottom w:val="none" w:sz="0" w:space="0" w:color="auto"/>
                <w:right w:val="none" w:sz="0" w:space="0" w:color="auto"/>
              </w:divBdr>
            </w:div>
          </w:divsChild>
        </w:div>
        <w:div w:id="1575317754">
          <w:marLeft w:val="0"/>
          <w:marRight w:val="0"/>
          <w:marTop w:val="0"/>
          <w:marBottom w:val="0"/>
          <w:divBdr>
            <w:top w:val="none" w:sz="0" w:space="0" w:color="auto"/>
            <w:left w:val="none" w:sz="0" w:space="0" w:color="auto"/>
            <w:bottom w:val="none" w:sz="0" w:space="0" w:color="auto"/>
            <w:right w:val="none" w:sz="0" w:space="0" w:color="auto"/>
          </w:divBdr>
          <w:divsChild>
            <w:div w:id="656884433">
              <w:marLeft w:val="0"/>
              <w:marRight w:val="0"/>
              <w:marTop w:val="0"/>
              <w:marBottom w:val="0"/>
              <w:divBdr>
                <w:top w:val="none" w:sz="0" w:space="0" w:color="auto"/>
                <w:left w:val="none" w:sz="0" w:space="0" w:color="auto"/>
                <w:bottom w:val="none" w:sz="0" w:space="0" w:color="auto"/>
                <w:right w:val="none" w:sz="0" w:space="0" w:color="auto"/>
              </w:divBdr>
            </w:div>
            <w:div w:id="16519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5023">
      <w:bodyDiv w:val="1"/>
      <w:marLeft w:val="0"/>
      <w:marRight w:val="0"/>
      <w:marTop w:val="0"/>
      <w:marBottom w:val="0"/>
      <w:divBdr>
        <w:top w:val="none" w:sz="0" w:space="0" w:color="auto"/>
        <w:left w:val="none" w:sz="0" w:space="0" w:color="auto"/>
        <w:bottom w:val="none" w:sz="0" w:space="0" w:color="auto"/>
        <w:right w:val="none" w:sz="0" w:space="0" w:color="auto"/>
      </w:divBdr>
      <w:divsChild>
        <w:div w:id="1644194677">
          <w:marLeft w:val="0"/>
          <w:marRight w:val="0"/>
          <w:marTop w:val="0"/>
          <w:marBottom w:val="0"/>
          <w:divBdr>
            <w:top w:val="none" w:sz="0" w:space="0" w:color="auto"/>
            <w:left w:val="none" w:sz="0" w:space="0" w:color="auto"/>
            <w:bottom w:val="none" w:sz="0" w:space="0" w:color="auto"/>
            <w:right w:val="none" w:sz="0" w:space="0" w:color="auto"/>
          </w:divBdr>
        </w:div>
        <w:div w:id="477038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freemansbay.school.nz" TargetMode="External" Id="rId13" /><Relationship Type="http://schemas.openxmlformats.org/officeDocument/2006/relationships/hyperlink" Target="http://www.legislation.govt.nz/act/public/2014/0040/latest/DLM5501909.html" TargetMode="External" Id="rId18" /><Relationship Type="http://schemas.openxmlformats.org/officeDocument/2006/relationships/customXml" Target="../customXml/item3.xml" Id="rId3" /><Relationship Type="http://schemas.openxmlformats.org/officeDocument/2006/relationships/hyperlink" Target="http://www.legislation.govt.nz/regulation/public/2015/0106/latest/whole.html" TargetMode="External" Id="rId21" /><Relationship Type="http://schemas.openxmlformats.org/officeDocument/2006/relationships/webSettings" Target="webSettings.xml" Id="rId7" /><Relationship Type="http://schemas.openxmlformats.org/officeDocument/2006/relationships/hyperlink" Target="http://www.globalschoolsalliance.org" TargetMode="External" Id="rId12" /><Relationship Type="http://schemas.openxmlformats.org/officeDocument/2006/relationships/image" Target="media/image3.jpg" Id="rId17" /><Relationship Type="http://schemas.openxmlformats.org/officeDocument/2006/relationships/customXml" Target="../customXml/item2.xml" Id="rId2" /><Relationship Type="http://schemas.openxmlformats.org/officeDocument/2006/relationships/hyperlink" Target="file:///C:/Users/SandraJenkins/OneDrive%20-%20Freemans%20Bay%20School/Desktop/Presentations/Jory%20amends%20Freemans%20Bay%20doc%20tw.pdf" TargetMode="External" Id="rId16" /><Relationship Type="http://schemas.openxmlformats.org/officeDocument/2006/relationships/hyperlink" Target="http://www.legislation.govt.nz/act/public/2014/0040/latest/DLM5501909.html"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icrosoft.com/en-us/education/school-leaders/showcase-schools/default.aspx"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2.jpeg"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hyperlink" Target="http://www.legislation.govt.nz/act/public/2004/0036/latest/DLM280848.htm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rincipal@freemansbay.school.nz" TargetMode="External" Id="rId14" /><Relationship Type="http://schemas.openxmlformats.org/officeDocument/2006/relationships/hyperlink" Target="http://www.legislation.govt.nz/act/public/2014/0040/latest/DLM5501909.html"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45340A0D719B42ACE3BD465D333DB8" ma:contentTypeVersion="7" ma:contentTypeDescription="Create a new document." ma:contentTypeScope="" ma:versionID="5190c138d2861850163fb0c4ec894290">
  <xsd:schema xmlns:xsd="http://www.w3.org/2001/XMLSchema" xmlns:xs="http://www.w3.org/2001/XMLSchema" xmlns:p="http://schemas.microsoft.com/office/2006/metadata/properties" xmlns:ns2="1578c1a2-14b9-4582-8cc9-6fb013e8a01f" xmlns:ns3="ca09b663-dddd-42e9-ba57-9e861767ec60" targetNamespace="http://schemas.microsoft.com/office/2006/metadata/properties" ma:root="true" ma:fieldsID="0b2b562318f6cec497fae8e54efa55ab" ns2:_="" ns3:_="">
    <xsd:import namespace="1578c1a2-14b9-4582-8cc9-6fb013e8a01f"/>
    <xsd:import namespace="ca09b663-dddd-42e9-ba57-9e861767ec60"/>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8c1a2-14b9-4582-8cc9-6fb013e8a0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09b663-dddd-42e9-ba57-9e861767ec6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179C7-3FB9-437E-A761-D35743A8E0BB}">
  <ds:schemaRefs>
    <ds:schemaRef ds:uri="http://schemas.microsoft.com/sharepoint/v3/contenttype/forms"/>
  </ds:schemaRefs>
</ds:datastoreItem>
</file>

<file path=customXml/itemProps2.xml><?xml version="1.0" encoding="utf-8"?>
<ds:datastoreItem xmlns:ds="http://schemas.openxmlformats.org/officeDocument/2006/customXml" ds:itemID="{9594CF85-3B4C-489A-95BB-B28A13FC9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8c1a2-14b9-4582-8cc9-6fb013e8a01f"/>
    <ds:schemaRef ds:uri="ca09b663-dddd-42e9-ba57-9e861767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94F0A-02AB-4D3A-AC3B-0913012DDD86}">
  <ds:schemaRefs>
    <ds:schemaRef ds:uri="1578c1a2-14b9-4582-8cc9-6fb013e8a01f"/>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ca09b663-dddd-42e9-ba57-9e861767ec60"/>
    <ds:schemaRef ds:uri="http://purl.org/dc/dcmitype/"/>
    <ds:schemaRef ds:uri="http://schemas.microsoft.com/office/2006/documentManagement/typ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Jenkins</dc:creator>
  <keywords/>
  <dc:description/>
  <lastModifiedBy>Bronwyn Edmunds</lastModifiedBy>
  <revision>49</revision>
  <lastPrinted>2018-03-13T02:38:00.0000000Z</lastPrinted>
  <dcterms:created xsi:type="dcterms:W3CDTF">2018-03-12T22:42:00.0000000Z</dcterms:created>
  <dcterms:modified xsi:type="dcterms:W3CDTF">2018-12-16T06:07:44.4045971Z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0x010100E245340A0D719B42ACE3BD465D333DB8</vt:lpwstr>
  </property>
</Properties>
</file>